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59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N.º 16/2024/SECEL/MT - EDITAL DE “PREMIAÇÃO MARÍLIA BEATRIZ” - EDIÇÃO POLÍTICA NACIONAL ALDIR BLANC DE FOMENTO À CULTURA –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- SECEL-PRO-2024/08886</w:t>
      </w:r>
    </w:p>
    <w:p w:rsidR="00000000" w:rsidDel="00000000" w:rsidP="00000000" w:rsidRDefault="00000000" w:rsidRPr="00000000" w14:paraId="00000003">
      <w:pPr>
        <w:spacing w:after="24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PREMIAÇÃO PARA AGENTES CULTURAIS COM RECURSOS DA POLÍTICA NACIONAL ALDIR BLANC DE FOMENTO À CULTURA - PNAB (LEI N.º 14.399/2022)</w:t>
        <w:br w:type="textWrapping"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X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AUTODECLARAÇÃO DE </w:t>
      </w:r>
      <w:r w:rsidDel="00000000" w:rsidR="00000000" w:rsidRPr="00000000">
        <w:rPr>
          <w:b w:val="1"/>
          <w:rtl w:val="0"/>
        </w:rPr>
        <w:t xml:space="preserve">ENDEREÇO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Eu, ___________________________________________________________________, Documento de identidade ______________________ órgão exp. ________________, CPF ______________________________, nacionalidade ________________________, naturalidade _________________________, telefone fixo (   ) ___________________, telefone celular (   ) _________________, e-mail ______________________________</w:t>
      </w:r>
      <w:r w:rsidDel="00000000" w:rsidR="00000000" w:rsidRPr="00000000">
        <w:rPr>
          <w:rtl w:val="0"/>
        </w:rPr>
        <w:t xml:space="preserve">, DECLARO que faço sou: 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circense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Cigano(a)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Indígena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Quilombola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refugiada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Ribeirinho(a)</w:t>
      </w:r>
    </w:p>
    <w:p w:rsidR="00000000" w:rsidDel="00000000" w:rsidP="00000000" w:rsidRDefault="00000000" w:rsidRPr="00000000" w14:paraId="0000000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Pantaneiro(a)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Agricultor(a) familiar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 n</w:t>
      </w:r>
      <w:r w:rsidDel="00000000" w:rsidR="00000000" w:rsidRPr="00000000">
        <w:rPr>
          <w:color w:val="000000"/>
          <w:rtl w:val="0"/>
        </w:rPr>
        <w:t xml:space="preserve">a falta de documentos para comprovação de residênci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AUTODECLARO </w:t>
      </w:r>
      <w:r w:rsidDel="00000000" w:rsidR="00000000" w:rsidRPr="00000000">
        <w:rPr>
          <w:color w:val="000000"/>
          <w:rtl w:val="0"/>
        </w:rPr>
        <w:t xml:space="preserve">para </w:t>
      </w:r>
      <w:r w:rsidDel="00000000" w:rsidR="00000000" w:rsidRPr="00000000">
        <w:rPr>
          <w:rtl w:val="0"/>
        </w:rPr>
        <w:t xml:space="preserve">o fim específico de atender ao estabelecido na  DOCUMENTAÇÃO OBRIGATÓRIA deste edital, sob as penas da Lei, ser residente e domiciliado no endereço: __________________________________________.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  <w:t xml:space="preserve">Por ser expressão da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Assinatura do Declarante*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rPr/>
    </w:pPr>
    <w:r w:rsidDel="00000000" w:rsidR="00000000" w:rsidRPr="00000000">
      <w:rPr/>
      <w:drawing>
        <wp:inline distB="0" distT="0" distL="0" distR="0">
          <wp:extent cx="5396230" cy="78232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/>
      <w:drawing>
        <wp:inline distB="0" distT="0" distL="0" distR="0">
          <wp:extent cx="5396230" cy="69659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9D1C4HOgs1cM1wObC9jddKgtw==">CgMxLjA4AHIhMTg0Q094UFEzaDlac3B4TG1jTTJWaWVOWHBNTDJZLWpr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