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XI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DE ENCAMINHAMENTO</w:t>
      </w:r>
    </w:p>
    <w:p w:rsidR="00000000" w:rsidDel="00000000" w:rsidP="00000000" w:rsidRDefault="00000000" w:rsidRPr="00000000" w14:paraId="00000003">
      <w:pPr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(Preencher em papel timbrado da OSC)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Excelentíssimo Sr.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David de Moura Pereira da Silva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Secretário de Estado de Cultura, Esporte e Lazer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A/C Superintendência de Preservação do Patrimônio Histórico e Museológico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Assunto:</w:t>
      </w:r>
      <w:r w:rsidDel="00000000" w:rsidR="00000000" w:rsidRPr="00000000">
        <w:rPr>
          <w:sz w:val="24"/>
          <w:szCs w:val="24"/>
          <w:rtl w:val="0"/>
        </w:rPr>
        <w:t xml:space="preserve"> Formalização de parceria referente ao Edital de Chamamento Público nº 004/2025/SECEL/MT - GESTÃO COMPARTILHADA DO MUSEU DE HISTÓRIA NATURAL DE MATO GROSSO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Senhor Secretário,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atendimento ao Item 11 - DA FORMALIZAÇÃO do Edital de Chamamento Público nº 004/2025/SECEL/MT, venho por meio deste apresentar documentação obrigatória para formalização de parceria da proposta selecionada no referido edital, conforme informações listadas abaixo: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Proponente: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Resumo da proposta: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Valor da proposta: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Nº da proposta no SIGCon: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Responsável Técnico da OSC: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Celular: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Declarante*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(*Recomendamos a assinatura deste documento utilizando certificado digital ou assinatura eletrônica avançada (por exemplo, plataforma gov.br).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0"/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1506220" cy="681355"/>
          <wp:effectExtent b="0" l="0" r="0" t="0"/>
          <wp:docPr id="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6220" cy="681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022E8"/>
    <w:pPr>
      <w:spacing w:after="200" w:line="276" w:lineRule="auto"/>
    </w:pPr>
    <w:rPr>
      <w:rFonts w:ascii="Calibri" w:cs="Calibri" w:eastAsia="Calibri" w:hAnsi="Calibri"/>
      <w:kern w:val="0"/>
      <w:sz w:val="20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A1159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11598"/>
    <w:rPr>
      <w:rFonts w:ascii="Calibri" w:cs="Calibri" w:eastAsia="Calibri" w:hAnsi="Calibri"/>
      <w:kern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A1159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11598"/>
    <w:rPr>
      <w:rFonts w:ascii="Calibri" w:cs="Calibri" w:eastAsia="Calibri" w:hAnsi="Calibri"/>
      <w:kern w:val="0"/>
      <w:sz w:val="20"/>
      <w:szCs w:val="20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RtFj6tIklmGFUYyJ7w5/M5feFw==">CgMxLjA4AHIhMXJZelJubGpEZzJKUThZMW5PclY4NFZiNUh5aExQaUx1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2024-12-12T22:24:00Z</dcterms:created>
  <dc:creator>Usuario</dc:creator>
</cp:coreProperties>
</file>