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92" w:rsidRDefault="004C7792" w:rsidP="004C7792">
      <w:pPr>
        <w:pStyle w:val="Pa5"/>
        <w:spacing w:after="1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AVALIAÇÃO DE PROGRAMA DE INTEGRIDADE</w:t>
      </w:r>
    </w:p>
    <w:p w:rsidR="004C7792" w:rsidRDefault="004C7792" w:rsidP="004C7792">
      <w:pPr>
        <w:pStyle w:val="Default"/>
        <w:jc w:val="center"/>
        <w:rPr>
          <w:b/>
        </w:rPr>
      </w:pPr>
      <w:r w:rsidRPr="00D47619">
        <w:rPr>
          <w:b/>
        </w:rPr>
        <w:t xml:space="preserve">Relatório de </w:t>
      </w:r>
      <w:r w:rsidR="003E6817">
        <w:rPr>
          <w:b/>
        </w:rPr>
        <w:t>Conformidade</w:t>
      </w:r>
    </w:p>
    <w:p w:rsidR="00101ED7" w:rsidRDefault="00101ED7" w:rsidP="004C7792">
      <w:pPr>
        <w:pStyle w:val="Default"/>
        <w:jc w:val="center"/>
        <w:rPr>
          <w:b/>
        </w:rPr>
      </w:pPr>
    </w:p>
    <w:p w:rsidR="00101ED7" w:rsidRPr="00D47619" w:rsidRDefault="00101ED7" w:rsidP="004C7792">
      <w:pPr>
        <w:pStyle w:val="Default"/>
        <w:jc w:val="center"/>
        <w:rPr>
          <w:b/>
        </w:rPr>
      </w:pPr>
    </w:p>
    <w:p w:rsidR="00B836E2" w:rsidRDefault="00652A85" w:rsidP="004C7792">
      <w:pPr>
        <w:pStyle w:val="Pa5"/>
        <w:spacing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PROCESSO</w:t>
      </w:r>
      <w:r w:rsidR="007D697A">
        <w:rPr>
          <w:rFonts w:ascii="Times New Roman" w:hAnsi="Times New Roman" w:cs="Times New Roman"/>
          <w:b/>
          <w:bCs/>
        </w:rPr>
        <w:t xml:space="preserve"> Nº _________ </w:t>
      </w:r>
    </w:p>
    <w:p w:rsidR="007D697A" w:rsidRDefault="007D697A" w:rsidP="007D697A">
      <w:pPr>
        <w:pStyle w:val="Default"/>
      </w:pPr>
      <w:proofErr w:type="gramStart"/>
      <w:r>
        <w:t>( )</w:t>
      </w:r>
      <w:proofErr w:type="gramEnd"/>
      <w:r>
        <w:t xml:space="preserve"> PAR</w:t>
      </w:r>
      <w:r w:rsidR="004D00E6">
        <w:t xml:space="preserve"> </w:t>
      </w:r>
      <w:r>
        <w:t xml:space="preserve"> ( ) ACORDO DE LENIÊNCIA</w:t>
      </w:r>
    </w:p>
    <w:p w:rsidR="007D697A" w:rsidRDefault="007D697A" w:rsidP="00B836E2">
      <w:pPr>
        <w:pStyle w:val="Pa5"/>
        <w:spacing w:after="100"/>
        <w:jc w:val="both"/>
        <w:rPr>
          <w:rFonts w:ascii="Times New Roman" w:hAnsi="Times New Roman" w:cs="Times New Roman"/>
          <w:b/>
          <w:bCs/>
        </w:rPr>
      </w:pPr>
    </w:p>
    <w:p w:rsidR="00B836E2" w:rsidRPr="00B836E2" w:rsidRDefault="00B836E2" w:rsidP="00B836E2">
      <w:pPr>
        <w:pStyle w:val="Pa5"/>
        <w:spacing w:after="100"/>
        <w:jc w:val="both"/>
        <w:rPr>
          <w:rFonts w:ascii="Times New Roman" w:hAnsi="Times New Roman" w:cs="Times New Roman"/>
        </w:rPr>
      </w:pPr>
      <w:r w:rsidRPr="00B836E2">
        <w:rPr>
          <w:rFonts w:ascii="Times New Roman" w:hAnsi="Times New Roman" w:cs="Times New Roman"/>
          <w:b/>
          <w:bCs/>
        </w:rPr>
        <w:t xml:space="preserve">Órgão: Controladoria Geral </w:t>
      </w:r>
      <w:r w:rsidR="00DC45ED">
        <w:rPr>
          <w:rFonts w:ascii="Times New Roman" w:hAnsi="Times New Roman" w:cs="Times New Roman"/>
          <w:b/>
          <w:bCs/>
        </w:rPr>
        <w:t>do Estado</w:t>
      </w:r>
    </w:p>
    <w:p w:rsidR="00D45849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b/>
          <w:bCs/>
        </w:rPr>
      </w:pPr>
      <w:r w:rsidRPr="00B836E2">
        <w:rPr>
          <w:rFonts w:ascii="Times New Roman" w:hAnsi="Times New Roman" w:cs="Times New Roman"/>
          <w:b/>
          <w:bCs/>
        </w:rPr>
        <w:t xml:space="preserve">Pessoa jurídica: </w:t>
      </w:r>
      <w:r w:rsidR="007D697A">
        <w:rPr>
          <w:rFonts w:ascii="Times New Roman" w:hAnsi="Times New Roman" w:cs="Times New Roman"/>
          <w:b/>
          <w:bCs/>
        </w:rPr>
        <w:t>____________________________</w:t>
      </w:r>
    </w:p>
    <w:p w:rsidR="00B836E2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b/>
          <w:bCs/>
        </w:rPr>
      </w:pPr>
      <w:r w:rsidRPr="00B836E2">
        <w:rPr>
          <w:rFonts w:ascii="Times New Roman" w:hAnsi="Times New Roman" w:cs="Times New Roman"/>
          <w:b/>
          <w:bCs/>
        </w:rPr>
        <w:t xml:space="preserve">CNPJ nº: </w:t>
      </w:r>
      <w:r w:rsidR="007D697A">
        <w:rPr>
          <w:rFonts w:ascii="Times New Roman" w:hAnsi="Times New Roman" w:cs="Times New Roman"/>
          <w:b/>
          <w:bCs/>
        </w:rPr>
        <w:t>__________________________________</w:t>
      </w:r>
    </w:p>
    <w:p w:rsidR="00101ED7" w:rsidRPr="00101ED7" w:rsidRDefault="00101ED7" w:rsidP="00101ED7">
      <w:pPr>
        <w:pStyle w:val="Default"/>
      </w:pPr>
    </w:p>
    <w:p w:rsidR="00B836E2" w:rsidRPr="00B836E2" w:rsidRDefault="00B836E2" w:rsidP="00B836E2">
      <w:pPr>
        <w:pStyle w:val="Pa5"/>
        <w:spacing w:after="100"/>
        <w:jc w:val="both"/>
        <w:rPr>
          <w:rFonts w:ascii="Times New Roman" w:hAnsi="Times New Roman" w:cs="Times New Roman"/>
        </w:rPr>
      </w:pPr>
      <w:r w:rsidRPr="00B836E2">
        <w:rPr>
          <w:rFonts w:ascii="Times New Roman" w:hAnsi="Times New Roman" w:cs="Times New Roman"/>
          <w:b/>
          <w:bCs/>
        </w:rPr>
        <w:t xml:space="preserve">Responsável pelas informações prestadas: </w:t>
      </w:r>
    </w:p>
    <w:p w:rsidR="00B836E2" w:rsidRPr="00B836E2" w:rsidRDefault="00B836E2" w:rsidP="00B836E2">
      <w:pPr>
        <w:pStyle w:val="Pa5"/>
        <w:spacing w:after="100"/>
        <w:jc w:val="both"/>
        <w:rPr>
          <w:rFonts w:ascii="Times New Roman" w:hAnsi="Times New Roman" w:cs="Times New Roman"/>
        </w:rPr>
      </w:pPr>
      <w:r w:rsidRPr="00B836E2">
        <w:rPr>
          <w:rFonts w:ascii="Times New Roman" w:hAnsi="Times New Roman" w:cs="Times New Roman"/>
          <w:b/>
          <w:bCs/>
        </w:rPr>
        <w:t xml:space="preserve">CPF nº: </w:t>
      </w:r>
    </w:p>
    <w:p w:rsidR="00B836E2" w:rsidRPr="00B836E2" w:rsidRDefault="00B836E2" w:rsidP="00B836E2">
      <w:pPr>
        <w:pStyle w:val="Pa5"/>
        <w:spacing w:after="100"/>
        <w:jc w:val="both"/>
        <w:rPr>
          <w:rFonts w:ascii="Times New Roman" w:hAnsi="Times New Roman" w:cs="Times New Roman"/>
        </w:rPr>
      </w:pPr>
      <w:r w:rsidRPr="00B836E2">
        <w:rPr>
          <w:rFonts w:ascii="Times New Roman" w:hAnsi="Times New Roman" w:cs="Times New Roman"/>
          <w:b/>
          <w:bCs/>
        </w:rPr>
        <w:t xml:space="preserve">Cargo: </w:t>
      </w:r>
    </w:p>
    <w:p w:rsidR="00AF7E79" w:rsidRPr="00B836E2" w:rsidRDefault="00B836E2" w:rsidP="00B836E2">
      <w:pPr>
        <w:jc w:val="both"/>
        <w:rPr>
          <w:rFonts w:ascii="Times New Roman" w:hAnsi="Times New Roman" w:cs="Times New Roman"/>
          <w:b/>
          <w:bCs/>
        </w:rPr>
      </w:pPr>
      <w:r w:rsidRPr="00B836E2">
        <w:rPr>
          <w:rFonts w:ascii="Times New Roman" w:hAnsi="Times New Roman" w:cs="Times New Roman"/>
          <w:b/>
          <w:bCs/>
        </w:rPr>
        <w:t>E-mail e telefone do responsável:</w:t>
      </w:r>
    </w:p>
    <w:p w:rsidR="00B836E2" w:rsidRPr="00B836E2" w:rsidRDefault="00B836E2" w:rsidP="00B836E2">
      <w:pPr>
        <w:jc w:val="both"/>
        <w:rPr>
          <w:rFonts w:ascii="Times New Roman" w:hAnsi="Times New Roman" w:cs="Times New Roman"/>
          <w:b/>
          <w:bCs/>
        </w:rPr>
      </w:pPr>
    </w:p>
    <w:p w:rsidR="00B836E2" w:rsidRPr="00B836E2" w:rsidRDefault="00B836E2" w:rsidP="00B836E2">
      <w:pPr>
        <w:pStyle w:val="Default"/>
        <w:jc w:val="both"/>
        <w:rPr>
          <w:rFonts w:ascii="Times New Roman" w:hAnsi="Times New Roman" w:cs="Times New Roman"/>
        </w:rPr>
      </w:pPr>
    </w:p>
    <w:p w:rsidR="00283E6D" w:rsidRDefault="00283E6D" w:rsidP="00283E6D">
      <w:pPr>
        <w:pStyle w:val="Default"/>
      </w:pPr>
    </w:p>
    <w:p w:rsidR="00283E6D" w:rsidRDefault="00283E6D" w:rsidP="00101ED7">
      <w:pPr>
        <w:pStyle w:val="Pa5"/>
        <w:spacing w:after="100"/>
        <w:jc w:val="both"/>
        <w:rPr>
          <w:rFonts w:ascii="Times New Roman" w:hAnsi="Times New Roman" w:cs="Times New Roman"/>
          <w:b/>
          <w:bCs/>
        </w:rPr>
      </w:pPr>
      <w:r w:rsidRPr="00283E6D">
        <w:rPr>
          <w:rFonts w:ascii="Times New Roman" w:hAnsi="Times New Roman" w:cs="Times New Roman"/>
          <w:b/>
          <w:bCs/>
        </w:rPr>
        <w:t xml:space="preserve">I – CULTURA ORGANIZACIONAL DE INTEGRIDADE </w:t>
      </w:r>
    </w:p>
    <w:p w:rsidR="00101ED7" w:rsidRPr="00101ED7" w:rsidRDefault="00101ED7" w:rsidP="00101ED7">
      <w:pPr>
        <w:pStyle w:val="Default"/>
      </w:pPr>
    </w:p>
    <w:p w:rsidR="00283E6D" w:rsidRDefault="00283E6D" w:rsidP="00101ED7">
      <w:pPr>
        <w:pStyle w:val="Pa5"/>
        <w:spacing w:after="100"/>
        <w:ind w:firstLine="1701"/>
        <w:jc w:val="both"/>
        <w:rPr>
          <w:rFonts w:ascii="Times New Roman" w:hAnsi="Times New Roman" w:cs="Times New Roman"/>
        </w:rPr>
      </w:pPr>
      <w:r w:rsidRPr="00283E6D">
        <w:rPr>
          <w:rFonts w:ascii="Times New Roman" w:hAnsi="Times New Roman" w:cs="Times New Roman"/>
        </w:rPr>
        <w:t xml:space="preserve">As informações prestadas nesse tópico possibilitam avaliar se a </w:t>
      </w:r>
      <w:r w:rsidR="00101ED7">
        <w:rPr>
          <w:rFonts w:ascii="Times New Roman" w:hAnsi="Times New Roman" w:cs="Times New Roman"/>
        </w:rPr>
        <w:t>P</w:t>
      </w:r>
      <w:r w:rsidRPr="00283E6D">
        <w:rPr>
          <w:rFonts w:ascii="Times New Roman" w:hAnsi="Times New Roman" w:cs="Times New Roman"/>
        </w:rPr>
        <w:t xml:space="preserve">essoa </w:t>
      </w:r>
      <w:r w:rsidR="00101ED7">
        <w:rPr>
          <w:rFonts w:ascii="Times New Roman" w:hAnsi="Times New Roman" w:cs="Times New Roman"/>
        </w:rPr>
        <w:t>J</w:t>
      </w:r>
      <w:r w:rsidRPr="00283E6D">
        <w:rPr>
          <w:rFonts w:ascii="Times New Roman" w:hAnsi="Times New Roman" w:cs="Times New Roman"/>
        </w:rPr>
        <w:t>urídica possui um ambiente organizacional com condições de fomen</w:t>
      </w:r>
      <w:r w:rsidRPr="00283E6D">
        <w:rPr>
          <w:rFonts w:ascii="Times New Roman" w:hAnsi="Times New Roman" w:cs="Times New Roman"/>
        </w:rPr>
        <w:softHyphen/>
        <w:t xml:space="preserve">tar e manter uma cultura de integridade entre os administradores, empregados e terceiros com quem se relaciona. </w:t>
      </w:r>
    </w:p>
    <w:p w:rsidR="00CF12A1" w:rsidRPr="00CF12A1" w:rsidRDefault="00CF12A1" w:rsidP="00CF12A1">
      <w:pPr>
        <w:pStyle w:val="Default"/>
      </w:pPr>
    </w:p>
    <w:p w:rsidR="00283E6D" w:rsidRDefault="00283E6D" w:rsidP="00101ED7">
      <w:pPr>
        <w:pStyle w:val="Pa5"/>
        <w:spacing w:after="100"/>
        <w:ind w:firstLine="1701"/>
        <w:jc w:val="both"/>
        <w:rPr>
          <w:rFonts w:ascii="Times New Roman" w:hAnsi="Times New Roman" w:cs="Times New Roman"/>
        </w:rPr>
      </w:pPr>
      <w:r w:rsidRPr="00283E6D">
        <w:rPr>
          <w:rFonts w:ascii="Times New Roman" w:hAnsi="Times New Roman" w:cs="Times New Roman"/>
        </w:rPr>
        <w:t>Principais parâmetros de avaliação considerados: artigo 4</w:t>
      </w:r>
      <w:r w:rsidR="005320C4">
        <w:rPr>
          <w:rFonts w:ascii="Times New Roman" w:hAnsi="Times New Roman" w:cs="Times New Roman"/>
        </w:rPr>
        <w:t>8</w:t>
      </w:r>
      <w:r w:rsidR="003C201E">
        <w:rPr>
          <w:rFonts w:ascii="Times New Roman" w:hAnsi="Times New Roman" w:cs="Times New Roman"/>
        </w:rPr>
        <w:t xml:space="preserve"> do Decre</w:t>
      </w:r>
      <w:r w:rsidR="003C201E">
        <w:rPr>
          <w:rFonts w:ascii="Times New Roman" w:hAnsi="Times New Roman" w:cs="Times New Roman"/>
        </w:rPr>
        <w:softHyphen/>
        <w:t>to n</w:t>
      </w:r>
      <w:r w:rsidR="005320C4">
        <w:rPr>
          <w:rFonts w:ascii="Times New Roman" w:hAnsi="Times New Roman" w:cs="Times New Roman"/>
        </w:rPr>
        <w:t>º</w:t>
      </w:r>
      <w:r w:rsidRPr="00283E6D">
        <w:rPr>
          <w:rFonts w:ascii="Times New Roman" w:hAnsi="Times New Roman" w:cs="Times New Roman"/>
        </w:rPr>
        <w:t xml:space="preserve"> </w:t>
      </w:r>
      <w:r w:rsidR="005320C4">
        <w:rPr>
          <w:rFonts w:ascii="Times New Roman" w:hAnsi="Times New Roman" w:cs="Times New Roman"/>
        </w:rPr>
        <w:t>522</w:t>
      </w:r>
      <w:r w:rsidRPr="00283E6D">
        <w:rPr>
          <w:rFonts w:ascii="Times New Roman" w:hAnsi="Times New Roman" w:cs="Times New Roman"/>
        </w:rPr>
        <w:t>/2</w:t>
      </w:r>
      <w:r w:rsidR="005320C4">
        <w:rPr>
          <w:rFonts w:ascii="Times New Roman" w:hAnsi="Times New Roman" w:cs="Times New Roman"/>
        </w:rPr>
        <w:t>016</w:t>
      </w:r>
      <w:r w:rsidRPr="00283E6D">
        <w:rPr>
          <w:rFonts w:ascii="Times New Roman" w:hAnsi="Times New Roman" w:cs="Times New Roman"/>
        </w:rPr>
        <w:t xml:space="preserve">, inciso I, II, III, IV e IX. </w:t>
      </w:r>
    </w:p>
    <w:p w:rsidR="00101ED7" w:rsidRPr="00101ED7" w:rsidRDefault="00101ED7" w:rsidP="00101ED7">
      <w:pPr>
        <w:pStyle w:val="Default"/>
      </w:pPr>
    </w:p>
    <w:p w:rsidR="00283E6D" w:rsidRDefault="00283E6D" w:rsidP="00101ED7">
      <w:pPr>
        <w:pStyle w:val="Pa5"/>
        <w:spacing w:after="100"/>
        <w:jc w:val="both"/>
        <w:rPr>
          <w:rStyle w:val="A9"/>
          <w:rFonts w:ascii="Times New Roman" w:hAnsi="Times New Roman" w:cs="Times New Roman"/>
        </w:rPr>
      </w:pPr>
      <w:r w:rsidRPr="00283E6D">
        <w:rPr>
          <w:rStyle w:val="A9"/>
          <w:rFonts w:ascii="Times New Roman" w:hAnsi="Times New Roman" w:cs="Times New Roman"/>
        </w:rPr>
        <w:t xml:space="preserve">1. Sobre a estrutura organizacional da pessoa jurídica e sua relação com a integridade. </w:t>
      </w:r>
    </w:p>
    <w:p w:rsidR="00101ED7" w:rsidRPr="00101ED7" w:rsidRDefault="00101ED7" w:rsidP="00101ED7">
      <w:pPr>
        <w:pStyle w:val="Default"/>
      </w:pPr>
    </w:p>
    <w:p w:rsidR="00B836E2" w:rsidRDefault="00283E6D" w:rsidP="00101ED7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283E6D">
        <w:rPr>
          <w:rFonts w:ascii="Times New Roman" w:hAnsi="Times New Roman" w:cs="Times New Roman"/>
          <w:i/>
          <w:iCs/>
        </w:rPr>
        <w:t>1.1. Apresentar documento em que seja possível verificar a formalização da estrutura organizacional da pessoa jurídica e indicar, caso existam, os locais em que as informações sobre a estrutura organizacional estão disponibilizadas para os públicos interno e externo.</w:t>
      </w:r>
    </w:p>
    <w:p w:rsidR="00283E6D" w:rsidRDefault="00283E6D" w:rsidP="00101ED7">
      <w:pPr>
        <w:pStyle w:val="Default"/>
        <w:jc w:val="both"/>
        <w:rPr>
          <w:rFonts w:ascii="Times New Roman" w:hAnsi="Times New Roman" w:cs="Times New Roman"/>
        </w:rPr>
      </w:pPr>
    </w:p>
    <w:p w:rsidR="003C201E" w:rsidRDefault="003C201E" w:rsidP="00101ED7">
      <w:pPr>
        <w:pStyle w:val="Default"/>
        <w:jc w:val="both"/>
        <w:rPr>
          <w:rFonts w:ascii="Times New Roman" w:hAnsi="Times New Roman" w:cs="Times New Roman"/>
        </w:rPr>
      </w:pPr>
      <w:r w:rsidRPr="003C201E">
        <w:rPr>
          <w:rFonts w:ascii="Times New Roman" w:hAnsi="Times New Roman" w:cs="Times New Roman"/>
        </w:rPr>
        <w:t>Exemplo: contrato / estatuto social, regimento interno ou outro do</w:t>
      </w:r>
      <w:r w:rsidRPr="003C201E">
        <w:rPr>
          <w:rFonts w:ascii="Times New Roman" w:hAnsi="Times New Roman" w:cs="Times New Roman"/>
        </w:rPr>
        <w:softHyphen/>
        <w:t xml:space="preserve">cumento oficial que regulamente o funcionamento da pessoa jurídica e demonstre a sua estrutura organizacional. </w:t>
      </w:r>
    </w:p>
    <w:p w:rsidR="003C201E" w:rsidRPr="003C201E" w:rsidRDefault="003C201E" w:rsidP="00101ED7">
      <w:pPr>
        <w:pStyle w:val="Default"/>
        <w:jc w:val="both"/>
        <w:rPr>
          <w:rFonts w:ascii="Times New Roman" w:hAnsi="Times New Roman" w:cs="Times New Roman"/>
        </w:rPr>
      </w:pPr>
    </w:p>
    <w:p w:rsidR="003C201E" w:rsidRDefault="003C201E" w:rsidP="00101ED7">
      <w:pPr>
        <w:pStyle w:val="Default"/>
        <w:jc w:val="both"/>
        <w:rPr>
          <w:rFonts w:ascii="Times New Roman" w:hAnsi="Times New Roman" w:cs="Times New Roman"/>
        </w:rPr>
      </w:pPr>
      <w:r w:rsidRPr="003C201E">
        <w:rPr>
          <w:rFonts w:ascii="Times New Roman" w:hAnsi="Times New Roman" w:cs="Times New Roman"/>
        </w:rPr>
        <w:lastRenderedPageBreak/>
        <w:t xml:space="preserve">A disponibilização da estrutura organizacional para os diferentes públicos pode ser comprovada, por exemplo, com o envio de telas da intranet ou com a indicação do link em que as informações estão divulgadas. </w:t>
      </w:r>
    </w:p>
    <w:p w:rsidR="003C201E" w:rsidRPr="003C201E" w:rsidRDefault="003C201E" w:rsidP="00101ED7">
      <w:pPr>
        <w:pStyle w:val="Default"/>
        <w:jc w:val="both"/>
        <w:rPr>
          <w:rFonts w:ascii="Times New Roman" w:hAnsi="Times New Roman" w:cs="Times New Roman"/>
        </w:rPr>
      </w:pPr>
    </w:p>
    <w:p w:rsidR="003C201E" w:rsidRDefault="003C201E" w:rsidP="00101ED7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3C201E">
        <w:rPr>
          <w:rFonts w:ascii="Times New Roman" w:hAnsi="Times New Roman" w:cs="Times New Roman"/>
          <w:i/>
          <w:iCs/>
        </w:rPr>
        <w:t xml:space="preserve">1.2. Informar se a pessoa jurídica possui órgão(s) colegiado(s) para tratar de temas de ética e integridade, como Comitês e Conselhos de Ética. Caso possua, enviar os regulamentos que regem esse(s) órgão(s) colegiado(s) e documentos que comprovem o seu funcionamento, como atas de reunião. </w:t>
      </w:r>
    </w:p>
    <w:p w:rsidR="002E72A0" w:rsidRPr="003C201E" w:rsidRDefault="002E72A0" w:rsidP="00101ED7">
      <w:pPr>
        <w:pStyle w:val="Default"/>
        <w:jc w:val="both"/>
        <w:rPr>
          <w:rFonts w:ascii="Times New Roman" w:hAnsi="Times New Roman" w:cs="Times New Roman"/>
        </w:rPr>
      </w:pPr>
    </w:p>
    <w:p w:rsidR="003C201E" w:rsidRDefault="003C201E" w:rsidP="00101ED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3C201E">
        <w:rPr>
          <w:rFonts w:ascii="Times New Roman" w:hAnsi="Times New Roman" w:cs="Times New Roman"/>
          <w:u w:val="single"/>
        </w:rPr>
        <w:t xml:space="preserve">2. Sobre o Comprometimento da Alta Direção </w:t>
      </w:r>
    </w:p>
    <w:p w:rsidR="002E72A0" w:rsidRPr="003C201E" w:rsidRDefault="002E72A0" w:rsidP="00101ED7">
      <w:pPr>
        <w:pStyle w:val="Default"/>
        <w:jc w:val="both"/>
        <w:rPr>
          <w:rFonts w:ascii="Times New Roman" w:hAnsi="Times New Roman" w:cs="Times New Roman"/>
        </w:rPr>
      </w:pPr>
    </w:p>
    <w:p w:rsidR="003C201E" w:rsidRDefault="003C201E" w:rsidP="00101ED7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3C201E">
        <w:rPr>
          <w:rFonts w:ascii="Times New Roman" w:hAnsi="Times New Roman" w:cs="Times New Roman"/>
          <w:i/>
          <w:iCs/>
        </w:rPr>
        <w:t xml:space="preserve">2.1. Informar se são adotados critérios de integridade para escolha dos membros da alta direção. Caso existam, enviar o documento formal em que os critérios estão expressamente previstos. </w:t>
      </w:r>
    </w:p>
    <w:p w:rsidR="002E72A0" w:rsidRPr="003C201E" w:rsidRDefault="002E72A0" w:rsidP="00101ED7">
      <w:pPr>
        <w:pStyle w:val="Default"/>
        <w:ind w:firstLine="1701"/>
        <w:jc w:val="both"/>
        <w:rPr>
          <w:rFonts w:ascii="Times New Roman" w:hAnsi="Times New Roman" w:cs="Times New Roman"/>
        </w:rPr>
      </w:pPr>
    </w:p>
    <w:p w:rsidR="003C201E" w:rsidRDefault="003C201E" w:rsidP="00101ED7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3C201E">
        <w:rPr>
          <w:rFonts w:ascii="Times New Roman" w:hAnsi="Times New Roman" w:cs="Times New Roman"/>
          <w:i/>
          <w:iCs/>
        </w:rPr>
        <w:t>2.2. Informar se existem membros da alta direção envolvidos nos atos investigados no presente Processo Administrativo de Responsabilização – PAR</w:t>
      </w:r>
      <w:r w:rsidR="00101ED7">
        <w:rPr>
          <w:rFonts w:ascii="Times New Roman" w:hAnsi="Times New Roman" w:cs="Times New Roman"/>
          <w:i/>
          <w:iCs/>
        </w:rPr>
        <w:t xml:space="preserve"> Nº 126978/2018</w:t>
      </w:r>
      <w:r w:rsidRPr="003C201E">
        <w:rPr>
          <w:rFonts w:ascii="Times New Roman" w:hAnsi="Times New Roman" w:cs="Times New Roman"/>
          <w:i/>
          <w:iCs/>
        </w:rPr>
        <w:t xml:space="preserve">. Caso positivo, informar se eles permanecem nos cargos da alta direção da pessoa jurídica. </w:t>
      </w:r>
    </w:p>
    <w:p w:rsidR="002E72A0" w:rsidRPr="003C201E" w:rsidRDefault="002E72A0" w:rsidP="00101ED7">
      <w:pPr>
        <w:pStyle w:val="Default"/>
        <w:ind w:firstLine="1701"/>
        <w:jc w:val="both"/>
        <w:rPr>
          <w:rFonts w:ascii="Times New Roman" w:hAnsi="Times New Roman" w:cs="Times New Roman"/>
        </w:rPr>
      </w:pPr>
    </w:p>
    <w:p w:rsidR="003C201E" w:rsidRDefault="003C201E" w:rsidP="00101ED7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3C201E">
        <w:rPr>
          <w:rFonts w:ascii="Times New Roman" w:hAnsi="Times New Roman" w:cs="Times New Roman"/>
          <w:i/>
          <w:iCs/>
        </w:rPr>
        <w:t xml:space="preserve">2.3. Informar se os membros da alta direção participam das atividades relacionadas ao Programa de Integridade e apresentar os respectivos documentos comprobatórios. </w:t>
      </w:r>
    </w:p>
    <w:p w:rsidR="00445BCB" w:rsidRPr="003C201E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3C201E" w:rsidRDefault="003C201E" w:rsidP="00101ED7">
      <w:pPr>
        <w:pStyle w:val="Default"/>
        <w:jc w:val="both"/>
        <w:rPr>
          <w:rFonts w:ascii="Times New Roman" w:hAnsi="Times New Roman" w:cs="Times New Roman"/>
        </w:rPr>
      </w:pPr>
      <w:r w:rsidRPr="003C201E">
        <w:rPr>
          <w:rFonts w:ascii="Times New Roman" w:hAnsi="Times New Roman" w:cs="Times New Roman"/>
        </w:rPr>
        <w:t>Exemplo: aprovação das principais políticas relacionadas ao Programa de Integridade; supervisão e acompanhamento das atividades rela</w:t>
      </w:r>
      <w:r w:rsidRPr="003C201E">
        <w:rPr>
          <w:rFonts w:ascii="Times New Roman" w:hAnsi="Times New Roman" w:cs="Times New Roman"/>
        </w:rPr>
        <w:softHyphen/>
        <w:t>cionados ao Programa de Integridade; participação em treinamentos sobre o Programa de Integridade.</w:t>
      </w: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P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101ED7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445BCB">
        <w:rPr>
          <w:rFonts w:ascii="Times New Roman" w:hAnsi="Times New Roman" w:cs="Times New Roman"/>
          <w:i/>
          <w:iCs/>
        </w:rPr>
        <w:t xml:space="preserve">2.4. Informar se os membros da alta direção manifestam seu apoio ao Programa de Integridade. Apresentar as cópias das manifestações ou indicar o local em que elas podem ser acessadas. </w:t>
      </w:r>
    </w:p>
    <w:p w:rsidR="002E72A0" w:rsidRPr="00445BCB" w:rsidRDefault="002E72A0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  <w:r w:rsidRPr="00445BCB">
        <w:rPr>
          <w:rFonts w:ascii="Times New Roman" w:hAnsi="Times New Roman" w:cs="Times New Roman"/>
        </w:rPr>
        <w:t xml:space="preserve">Destacar o conteúdo das mensagens, a frequência com que são feitas, os responsáveis pela sua emissão e o público-alvo. </w:t>
      </w:r>
    </w:p>
    <w:p w:rsidR="00445BCB" w:rsidRP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445BCB">
        <w:rPr>
          <w:rFonts w:ascii="Times New Roman" w:hAnsi="Times New Roman" w:cs="Times New Roman"/>
          <w:u w:val="single"/>
        </w:rPr>
        <w:t xml:space="preserve">3. Sobre a instância interna responsável pelo Programa de Integridade. </w:t>
      </w:r>
    </w:p>
    <w:p w:rsidR="002E72A0" w:rsidRPr="00445BCB" w:rsidRDefault="002E72A0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101ED7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445BCB">
        <w:rPr>
          <w:rFonts w:ascii="Times New Roman" w:hAnsi="Times New Roman" w:cs="Times New Roman"/>
          <w:i/>
          <w:iCs/>
        </w:rPr>
        <w:t>3.1. Informar se a pessoa jurídica possui uma instância interna responsá</w:t>
      </w:r>
      <w:r w:rsidRPr="00445BCB">
        <w:rPr>
          <w:rFonts w:ascii="Times New Roman" w:hAnsi="Times New Roman" w:cs="Times New Roman"/>
          <w:i/>
          <w:iCs/>
        </w:rPr>
        <w:softHyphen/>
        <w:t>vel pelas atividades relacionadas ao programa. Caso possua, os seguintes pontos devem ser destacados no relatório: estrutura, atribuições, recur</w:t>
      </w:r>
      <w:r w:rsidRPr="00445BCB">
        <w:rPr>
          <w:rFonts w:ascii="Times New Roman" w:hAnsi="Times New Roman" w:cs="Times New Roman"/>
          <w:i/>
          <w:iCs/>
        </w:rPr>
        <w:softHyphen/>
        <w:t xml:space="preserve">sos disponíveis, as garantias conferidas aos responsáveis pela instância e a quem eles estão subordinados. </w:t>
      </w:r>
    </w:p>
    <w:p w:rsidR="002E72A0" w:rsidRPr="00445BCB" w:rsidRDefault="002E72A0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P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  <w:r w:rsidRPr="00445BCB">
        <w:rPr>
          <w:rFonts w:ascii="Times New Roman" w:hAnsi="Times New Roman" w:cs="Times New Roman"/>
        </w:rPr>
        <w:lastRenderedPageBreak/>
        <w:t>É importante esclarecer se a área está formalmente estruturada; se suas atribuições estão formalizadas; se ela se dedica apenas às ativida</w:t>
      </w:r>
      <w:r w:rsidRPr="00445BCB">
        <w:rPr>
          <w:rFonts w:ascii="Times New Roman" w:hAnsi="Times New Roman" w:cs="Times New Roman"/>
        </w:rPr>
        <w:softHyphen/>
        <w:t>des relacionadas ao programa; o número de empregados que com</w:t>
      </w:r>
      <w:r w:rsidRPr="00445BCB">
        <w:rPr>
          <w:rFonts w:ascii="Times New Roman" w:hAnsi="Times New Roman" w:cs="Times New Roman"/>
        </w:rPr>
        <w:softHyphen/>
        <w:t xml:space="preserve">põem a instância; se os empregados estão dedicados exclusivamente ou não às atividades relacionadas ao Programa de Integridade. </w:t>
      </w: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  <w:r w:rsidRPr="00445BCB">
        <w:rPr>
          <w:rFonts w:ascii="Times New Roman" w:hAnsi="Times New Roman" w:cs="Times New Roman"/>
        </w:rPr>
        <w:t>Caso o responsável pela instância tenha a prerrogativa de se reportar diretamente à instância mais elevada da pessoa jurídica, é necessário enviar comprovações de que essa prerrogativa é de fato exercida, como atas de reunião, e-mails, comunicados, apresentação de relató</w:t>
      </w:r>
      <w:r w:rsidRPr="00445BCB">
        <w:rPr>
          <w:rFonts w:ascii="Times New Roman" w:hAnsi="Times New Roman" w:cs="Times New Roman"/>
        </w:rPr>
        <w:softHyphen/>
        <w:t xml:space="preserve">rios, etc. </w:t>
      </w:r>
    </w:p>
    <w:p w:rsidR="00445BCB" w:rsidRP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445BCB">
        <w:rPr>
          <w:rFonts w:ascii="Times New Roman" w:hAnsi="Times New Roman" w:cs="Times New Roman"/>
          <w:u w:val="single"/>
        </w:rPr>
        <w:t xml:space="preserve">4. Sobre os padrões de conduta e ética </w:t>
      </w:r>
    </w:p>
    <w:p w:rsidR="00101ED7" w:rsidRPr="00445BCB" w:rsidRDefault="00101ED7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101ED7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445BCB">
        <w:rPr>
          <w:rFonts w:ascii="Times New Roman" w:hAnsi="Times New Roman" w:cs="Times New Roman"/>
          <w:i/>
          <w:iCs/>
        </w:rPr>
        <w:t>4.1. Apresentar o(s) documento(s) em que estão estabelecidos os padrões de conduta e ética esperados de todos os empregados e admi</w:t>
      </w:r>
      <w:r w:rsidRPr="00445BCB">
        <w:rPr>
          <w:rFonts w:ascii="Times New Roman" w:hAnsi="Times New Roman" w:cs="Times New Roman"/>
          <w:i/>
          <w:iCs/>
        </w:rPr>
        <w:softHyphen/>
        <w:t xml:space="preserve">nistradores da pessoa jurídica. </w:t>
      </w:r>
    </w:p>
    <w:p w:rsidR="00101ED7" w:rsidRPr="00445BCB" w:rsidRDefault="00101ED7" w:rsidP="00101ED7">
      <w:pPr>
        <w:pStyle w:val="Default"/>
        <w:ind w:firstLine="1701"/>
        <w:jc w:val="both"/>
        <w:rPr>
          <w:rFonts w:ascii="Times New Roman" w:hAnsi="Times New Roman" w:cs="Times New Roman"/>
        </w:rPr>
      </w:pPr>
    </w:p>
    <w:p w:rsidR="00445BCB" w:rsidRP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  <w:r w:rsidRPr="00445BCB">
        <w:rPr>
          <w:rFonts w:ascii="Times New Roman" w:hAnsi="Times New Roman" w:cs="Times New Roman"/>
        </w:rPr>
        <w:t xml:space="preserve">Em geral, esses padrões estão estabelecidos em um Código de Ética. </w:t>
      </w: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  <w:r w:rsidRPr="00445BCB">
        <w:rPr>
          <w:rFonts w:ascii="Times New Roman" w:hAnsi="Times New Roman" w:cs="Times New Roman"/>
        </w:rPr>
        <w:t>Destacar quando o documento foi publicado e o responsável pela aprovação.</w:t>
      </w: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E71ACE">
      <w:pPr>
        <w:pStyle w:val="Default"/>
        <w:ind w:firstLine="1701"/>
        <w:jc w:val="both"/>
        <w:rPr>
          <w:rFonts w:ascii="Times New Roman" w:hAnsi="Times New Roman" w:cs="Times New Roman"/>
        </w:rPr>
      </w:pPr>
      <w:r w:rsidRPr="00445BCB">
        <w:rPr>
          <w:rFonts w:ascii="Times New Roman" w:hAnsi="Times New Roman" w:cs="Times New Roman"/>
          <w:i/>
          <w:iCs/>
        </w:rPr>
        <w:t xml:space="preserve">4.2. Indicar os meios de divulgação do(s) documento(s). </w:t>
      </w:r>
      <w:r w:rsidRPr="00445BCB">
        <w:rPr>
          <w:rFonts w:ascii="Times New Roman" w:hAnsi="Times New Roman" w:cs="Times New Roman"/>
        </w:rPr>
        <w:t>Destacar a forma de acesso assegurada aos diferentes públicos, inclu</w:t>
      </w:r>
      <w:r w:rsidRPr="00445BCB">
        <w:rPr>
          <w:rFonts w:ascii="Times New Roman" w:hAnsi="Times New Roman" w:cs="Times New Roman"/>
        </w:rPr>
        <w:softHyphen/>
        <w:t>sive, se for o caso, público de outros países em que a pessoa jurídica atua; indicar se está disponível na internet; indicar as ações de divulga</w:t>
      </w:r>
      <w:r w:rsidRPr="00445BCB">
        <w:rPr>
          <w:rFonts w:ascii="Times New Roman" w:hAnsi="Times New Roman" w:cs="Times New Roman"/>
        </w:rPr>
        <w:softHyphen/>
        <w:t xml:space="preserve">ção do documento realizadas nos últimos (doze) meses. </w:t>
      </w:r>
    </w:p>
    <w:p w:rsidR="00445BCB" w:rsidRP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445BCB">
        <w:rPr>
          <w:rFonts w:ascii="Times New Roman" w:hAnsi="Times New Roman" w:cs="Times New Roman"/>
          <w:i/>
          <w:iCs/>
        </w:rPr>
        <w:t xml:space="preserve">4.3. Informar se foram realizados treinamentos sobre esse documento e o público alcançado por esses treinamentos nos últimos 12 (doze) meses. </w:t>
      </w:r>
    </w:p>
    <w:p w:rsidR="00445BCB" w:rsidRPr="00445BCB" w:rsidRDefault="00445BCB" w:rsidP="00E71ACE">
      <w:pPr>
        <w:pStyle w:val="Default"/>
        <w:ind w:firstLine="1701"/>
        <w:jc w:val="both"/>
        <w:rPr>
          <w:rFonts w:ascii="Times New Roman" w:hAnsi="Times New Roman" w:cs="Times New Roman"/>
        </w:rPr>
      </w:pPr>
    </w:p>
    <w:p w:rsidR="00445BCB" w:rsidRDefault="00445BCB" w:rsidP="00E71ACE">
      <w:pPr>
        <w:pStyle w:val="Default"/>
        <w:ind w:firstLine="1701"/>
        <w:jc w:val="both"/>
        <w:rPr>
          <w:rFonts w:ascii="Times New Roman" w:hAnsi="Times New Roman" w:cs="Times New Roman"/>
        </w:rPr>
      </w:pPr>
      <w:r w:rsidRPr="00445BCB">
        <w:rPr>
          <w:rFonts w:ascii="Times New Roman" w:hAnsi="Times New Roman" w:cs="Times New Roman"/>
          <w:i/>
          <w:iCs/>
        </w:rPr>
        <w:t xml:space="preserve">4.4. Informar se esse(s) documento(s) ou documento equivalente é aplicável a terceiros. </w:t>
      </w:r>
      <w:r w:rsidRPr="00445BCB">
        <w:rPr>
          <w:rFonts w:ascii="Times New Roman" w:hAnsi="Times New Roman" w:cs="Times New Roman"/>
        </w:rPr>
        <w:t>Destacar como esse documento é disponibilizado a terceiros e se são ofertados treinamentos sobre esse documento para terceiros, sobre</w:t>
      </w:r>
      <w:r w:rsidRPr="00445BCB">
        <w:rPr>
          <w:rFonts w:ascii="Times New Roman" w:hAnsi="Times New Roman" w:cs="Times New Roman"/>
        </w:rPr>
        <w:softHyphen/>
        <w:t xml:space="preserve">tudo para agentes intermediários, caso a pessoa jurídica utilize agentes intermediários. </w:t>
      </w:r>
    </w:p>
    <w:p w:rsidR="00445BCB" w:rsidRP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101ED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445BCB">
        <w:rPr>
          <w:rFonts w:ascii="Times New Roman" w:hAnsi="Times New Roman" w:cs="Times New Roman"/>
          <w:u w:val="single"/>
        </w:rPr>
        <w:t xml:space="preserve">5. Sobre a estrutura para realização de treinamentos relacionados ao Programa de Integridade. </w:t>
      </w:r>
    </w:p>
    <w:p w:rsidR="00445BCB" w:rsidRPr="00445BCB" w:rsidRDefault="00445BCB" w:rsidP="00101ED7">
      <w:pPr>
        <w:pStyle w:val="Default"/>
        <w:jc w:val="both"/>
        <w:rPr>
          <w:rFonts w:ascii="Times New Roman" w:hAnsi="Times New Roman" w:cs="Times New Roman"/>
        </w:rPr>
      </w:pPr>
    </w:p>
    <w:p w:rsidR="00445BCB" w:rsidRDefault="00445BCB" w:rsidP="00E71ACE">
      <w:pPr>
        <w:pStyle w:val="Default"/>
        <w:ind w:firstLine="1843"/>
        <w:jc w:val="both"/>
        <w:rPr>
          <w:rFonts w:ascii="Times New Roman" w:hAnsi="Times New Roman" w:cs="Times New Roman"/>
          <w:i/>
          <w:iCs/>
        </w:rPr>
      </w:pPr>
      <w:r w:rsidRPr="00445BCB">
        <w:rPr>
          <w:rFonts w:ascii="Times New Roman" w:hAnsi="Times New Roman" w:cs="Times New Roman"/>
          <w:i/>
          <w:iCs/>
        </w:rPr>
        <w:t>5.1. Apresentar o planejamento dos treinamentos relacionados ao Pro</w:t>
      </w:r>
      <w:r w:rsidRPr="00445BCB">
        <w:rPr>
          <w:rFonts w:ascii="Times New Roman" w:hAnsi="Times New Roman" w:cs="Times New Roman"/>
          <w:i/>
          <w:iCs/>
        </w:rPr>
        <w:softHyphen/>
        <w:t xml:space="preserve">grama de Integridade, se existente. </w:t>
      </w:r>
    </w:p>
    <w:p w:rsidR="00445BCB" w:rsidRPr="00445BCB" w:rsidRDefault="00445BCB" w:rsidP="00E71ACE">
      <w:pPr>
        <w:pStyle w:val="Default"/>
        <w:ind w:firstLine="1843"/>
        <w:jc w:val="both"/>
        <w:rPr>
          <w:rFonts w:ascii="Times New Roman" w:hAnsi="Times New Roman" w:cs="Times New Roman"/>
        </w:rPr>
      </w:pPr>
    </w:p>
    <w:p w:rsidR="00445BCB" w:rsidRDefault="00445BCB" w:rsidP="00E71ACE">
      <w:pPr>
        <w:pStyle w:val="Default"/>
        <w:ind w:firstLine="1843"/>
        <w:jc w:val="both"/>
        <w:rPr>
          <w:rFonts w:ascii="Times New Roman" w:hAnsi="Times New Roman" w:cs="Times New Roman"/>
          <w:i/>
          <w:iCs/>
        </w:rPr>
      </w:pPr>
      <w:r w:rsidRPr="00445BCB">
        <w:rPr>
          <w:rFonts w:ascii="Times New Roman" w:hAnsi="Times New Roman" w:cs="Times New Roman"/>
          <w:i/>
          <w:iCs/>
        </w:rPr>
        <w:t xml:space="preserve">5.2. Informar quem são os responsáveis pelo planejamento, elaboração, aplicação e/ou contratação dos treinamentos; </w:t>
      </w:r>
    </w:p>
    <w:p w:rsidR="00445BCB" w:rsidRPr="00445BCB" w:rsidRDefault="00445BCB" w:rsidP="00E71ACE">
      <w:pPr>
        <w:pStyle w:val="Default"/>
        <w:ind w:firstLine="1843"/>
        <w:jc w:val="both"/>
        <w:rPr>
          <w:rFonts w:ascii="Times New Roman" w:hAnsi="Times New Roman" w:cs="Times New Roman"/>
        </w:rPr>
      </w:pPr>
    </w:p>
    <w:p w:rsidR="00445BCB" w:rsidRDefault="00445BCB" w:rsidP="00E71ACE">
      <w:pPr>
        <w:pStyle w:val="Default"/>
        <w:ind w:firstLine="1843"/>
        <w:jc w:val="both"/>
        <w:rPr>
          <w:rFonts w:ascii="Times New Roman" w:hAnsi="Times New Roman" w:cs="Times New Roman"/>
          <w:i/>
          <w:iCs/>
        </w:rPr>
      </w:pPr>
      <w:r w:rsidRPr="00445BCB">
        <w:rPr>
          <w:rFonts w:ascii="Times New Roman" w:hAnsi="Times New Roman" w:cs="Times New Roman"/>
          <w:i/>
          <w:iCs/>
        </w:rPr>
        <w:t xml:space="preserve">5.3. Apresentar, se existentes, os controles utilizados para verificar a participação dos empregados nos treinamentos. </w:t>
      </w:r>
    </w:p>
    <w:p w:rsidR="00445BCB" w:rsidRPr="00445BCB" w:rsidRDefault="00445BCB" w:rsidP="00E71ACE">
      <w:pPr>
        <w:pStyle w:val="Default"/>
        <w:ind w:firstLine="1843"/>
        <w:jc w:val="both"/>
        <w:rPr>
          <w:rFonts w:ascii="Times New Roman" w:hAnsi="Times New Roman" w:cs="Times New Roman"/>
        </w:rPr>
      </w:pPr>
    </w:p>
    <w:p w:rsidR="00445BCB" w:rsidRDefault="00445BCB" w:rsidP="00E71ACE">
      <w:pPr>
        <w:pStyle w:val="Default"/>
        <w:ind w:firstLine="1843"/>
        <w:jc w:val="both"/>
        <w:rPr>
          <w:rFonts w:ascii="Times New Roman" w:hAnsi="Times New Roman" w:cs="Times New Roman"/>
          <w:i/>
          <w:iCs/>
        </w:rPr>
      </w:pPr>
      <w:r w:rsidRPr="00445BCB">
        <w:rPr>
          <w:rFonts w:ascii="Times New Roman" w:hAnsi="Times New Roman" w:cs="Times New Roman"/>
          <w:i/>
          <w:iCs/>
        </w:rPr>
        <w:lastRenderedPageBreak/>
        <w:t>5.4. Apresentar, se existentes, os mecanismos utilizados para verificar a retenção dos conteúdos apresentados nos treinamentos.</w:t>
      </w:r>
    </w:p>
    <w:p w:rsidR="004D00E6" w:rsidRDefault="004D00E6" w:rsidP="00E71ACE">
      <w:pPr>
        <w:pStyle w:val="Default"/>
        <w:ind w:firstLine="1843"/>
        <w:jc w:val="both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2E72A0" w:rsidRDefault="002E72A0" w:rsidP="00101ED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2E72A0">
        <w:rPr>
          <w:rFonts w:ascii="Times New Roman" w:hAnsi="Times New Roman" w:cs="Times New Roman"/>
          <w:b/>
          <w:bCs/>
        </w:rPr>
        <w:t>II – MECANISMOS, POLÍTICAS E PROCEDIMENTOS DE INTEGRIDADE</w:t>
      </w:r>
      <w:r w:rsidR="00E71ACE">
        <w:rPr>
          <w:rFonts w:ascii="Times New Roman" w:hAnsi="Times New Roman" w:cs="Times New Roman"/>
          <w:b/>
          <w:bCs/>
        </w:rPr>
        <w:t>.</w:t>
      </w:r>
    </w:p>
    <w:p w:rsidR="00E71ACE" w:rsidRPr="002E72A0" w:rsidRDefault="00E71ACE" w:rsidP="00101ED7">
      <w:pPr>
        <w:pStyle w:val="Default"/>
        <w:jc w:val="both"/>
        <w:rPr>
          <w:rFonts w:ascii="Times New Roman" w:hAnsi="Times New Roman" w:cs="Times New Roman"/>
        </w:rPr>
      </w:pPr>
    </w:p>
    <w:p w:rsidR="002E72A0" w:rsidRPr="002E72A0" w:rsidRDefault="002E72A0" w:rsidP="00101ED7">
      <w:pPr>
        <w:pStyle w:val="Default"/>
        <w:jc w:val="both"/>
        <w:rPr>
          <w:rFonts w:ascii="Times New Roman" w:hAnsi="Times New Roman" w:cs="Times New Roman"/>
          <w:vanish/>
          <w:specVanish/>
        </w:rPr>
      </w:pPr>
      <w:r w:rsidRPr="002E72A0">
        <w:rPr>
          <w:rFonts w:ascii="Times New Roman" w:hAnsi="Times New Roman" w:cs="Times New Roman"/>
        </w:rPr>
        <w:t>As informações prestadas nesse tópico possibilitam avaliar se a pes</w:t>
      </w:r>
      <w:r w:rsidRPr="002E72A0">
        <w:rPr>
          <w:rFonts w:ascii="Times New Roman" w:hAnsi="Times New Roman" w:cs="Times New Roman"/>
        </w:rPr>
        <w:softHyphen/>
        <w:t>soa jurídica possui e aplica em sua rotina instrumentos voltados a prevenção, detecção e remediação de atos lesivos previstos na Lei n</w:t>
      </w:r>
      <w:r>
        <w:rPr>
          <w:rFonts w:ascii="Times New Roman" w:hAnsi="Times New Roman" w:cs="Times New Roman"/>
        </w:rPr>
        <w:t>º</w:t>
      </w:r>
      <w:r w:rsidRPr="002E72A0">
        <w:rPr>
          <w:rFonts w:ascii="Times New Roman" w:hAnsi="Times New Roman" w:cs="Times New Roman"/>
        </w:rPr>
        <w:t xml:space="preserve"> 12.846/2013. </w:t>
      </w:r>
    </w:p>
    <w:p w:rsidR="002E72A0" w:rsidRDefault="002E72A0" w:rsidP="00101ED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E72A0">
        <w:rPr>
          <w:rFonts w:ascii="Times New Roman" w:hAnsi="Times New Roman" w:cs="Times New Roman"/>
        </w:rPr>
        <w:t>Principais parâmetros de avaliação considerados: artigo 4</w:t>
      </w:r>
      <w:r>
        <w:rPr>
          <w:rFonts w:ascii="Times New Roman" w:hAnsi="Times New Roman" w:cs="Times New Roman"/>
        </w:rPr>
        <w:t>8 do Decre</w:t>
      </w:r>
      <w:r>
        <w:rPr>
          <w:rFonts w:ascii="Times New Roman" w:hAnsi="Times New Roman" w:cs="Times New Roman"/>
        </w:rPr>
        <w:softHyphen/>
        <w:t>to nº</w:t>
      </w:r>
      <w:r w:rsidRPr="002E72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522</w:t>
      </w:r>
      <w:r w:rsidRPr="002E72A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6</w:t>
      </w:r>
      <w:r w:rsidRPr="002E72A0">
        <w:rPr>
          <w:rFonts w:ascii="Times New Roman" w:hAnsi="Times New Roman" w:cs="Times New Roman"/>
        </w:rPr>
        <w:t xml:space="preserve">: V, VI, VII, VIII, X, XI, XIII, XIV e XV. </w:t>
      </w:r>
    </w:p>
    <w:p w:rsidR="0030625A" w:rsidRPr="002E72A0" w:rsidRDefault="0030625A" w:rsidP="00101ED7">
      <w:pPr>
        <w:pStyle w:val="Default"/>
        <w:jc w:val="both"/>
        <w:rPr>
          <w:rFonts w:ascii="Times New Roman" w:hAnsi="Times New Roman" w:cs="Times New Roman"/>
        </w:rPr>
      </w:pPr>
    </w:p>
    <w:p w:rsidR="002E72A0" w:rsidRDefault="002E72A0" w:rsidP="00101ED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2E72A0">
        <w:rPr>
          <w:rFonts w:ascii="Times New Roman" w:hAnsi="Times New Roman" w:cs="Times New Roman"/>
          <w:u w:val="single"/>
        </w:rPr>
        <w:t>6. Sobre a realização de análise de riscos para elaboração ou aperfei</w:t>
      </w:r>
      <w:r w:rsidRPr="002E72A0">
        <w:rPr>
          <w:rFonts w:ascii="Times New Roman" w:hAnsi="Times New Roman" w:cs="Times New Roman"/>
          <w:u w:val="single"/>
        </w:rPr>
        <w:softHyphen/>
        <w:t xml:space="preserve">çoamento do programa. </w:t>
      </w:r>
    </w:p>
    <w:p w:rsidR="0030625A" w:rsidRPr="002E72A0" w:rsidRDefault="0030625A" w:rsidP="00101ED7">
      <w:pPr>
        <w:pStyle w:val="Default"/>
        <w:jc w:val="both"/>
        <w:rPr>
          <w:rFonts w:ascii="Times New Roman" w:hAnsi="Times New Roman" w:cs="Times New Roman"/>
        </w:rPr>
      </w:pPr>
    </w:p>
    <w:p w:rsidR="002E72A0" w:rsidRDefault="002E72A0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2E72A0">
        <w:rPr>
          <w:rFonts w:ascii="Times New Roman" w:hAnsi="Times New Roman" w:cs="Times New Roman"/>
          <w:i/>
          <w:iCs/>
        </w:rPr>
        <w:t>6.1. Informar se foi realizada uma análise que contempla expr</w:t>
      </w:r>
      <w:r w:rsidR="0030625A">
        <w:rPr>
          <w:rFonts w:ascii="Times New Roman" w:hAnsi="Times New Roman" w:cs="Times New Roman"/>
          <w:i/>
          <w:iCs/>
        </w:rPr>
        <w:t>essamen</w:t>
      </w:r>
      <w:r w:rsidR="0030625A">
        <w:rPr>
          <w:rFonts w:ascii="Times New Roman" w:hAnsi="Times New Roman" w:cs="Times New Roman"/>
          <w:i/>
          <w:iCs/>
        </w:rPr>
        <w:softHyphen/>
        <w:t>te riscos relacionados à</w:t>
      </w:r>
      <w:r w:rsidRPr="002E72A0">
        <w:rPr>
          <w:rFonts w:ascii="Times New Roman" w:hAnsi="Times New Roman" w:cs="Times New Roman"/>
          <w:i/>
          <w:iCs/>
        </w:rPr>
        <w:t xml:space="preserve"> corrupção e fraude, destacando, caso tenha sido realizada, os responsáveis pela análise; quando ela foi realizada e se há planejamento definido sobre a periodicidade em que deve ser refeita. </w:t>
      </w:r>
    </w:p>
    <w:p w:rsidR="0030625A" w:rsidRPr="002E72A0" w:rsidRDefault="0030625A" w:rsidP="00101ED7">
      <w:pPr>
        <w:pStyle w:val="Default"/>
        <w:jc w:val="both"/>
        <w:rPr>
          <w:rFonts w:ascii="Times New Roman" w:hAnsi="Times New Roman" w:cs="Times New Roman"/>
        </w:rPr>
      </w:pPr>
    </w:p>
    <w:p w:rsidR="002E72A0" w:rsidRDefault="002E72A0" w:rsidP="00101ED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2E72A0">
        <w:rPr>
          <w:rFonts w:ascii="Times New Roman" w:hAnsi="Times New Roman" w:cs="Times New Roman"/>
          <w:u w:val="single"/>
        </w:rPr>
        <w:t xml:space="preserve">7. Sobre a prevenção de ilícitos nas interações com a Administração Pública. </w:t>
      </w:r>
    </w:p>
    <w:p w:rsidR="0030625A" w:rsidRPr="002E72A0" w:rsidRDefault="0030625A" w:rsidP="00101ED7">
      <w:pPr>
        <w:pStyle w:val="Default"/>
        <w:jc w:val="both"/>
        <w:rPr>
          <w:rFonts w:ascii="Times New Roman" w:hAnsi="Times New Roman" w:cs="Times New Roman"/>
        </w:rPr>
      </w:pPr>
    </w:p>
    <w:p w:rsidR="002E72A0" w:rsidRDefault="002E72A0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2E72A0">
        <w:rPr>
          <w:rFonts w:ascii="Times New Roman" w:hAnsi="Times New Roman" w:cs="Times New Roman"/>
          <w:i/>
          <w:iCs/>
        </w:rPr>
        <w:t>7.1. Apresentar suas políticas e procedimentos de integridade, destacan</w:t>
      </w:r>
      <w:r w:rsidRPr="002E72A0">
        <w:rPr>
          <w:rFonts w:ascii="Times New Roman" w:hAnsi="Times New Roman" w:cs="Times New Roman"/>
          <w:i/>
          <w:iCs/>
        </w:rPr>
        <w:softHyphen/>
        <w:t>do aquelas relacionadas à interação com a administração pública, bem como enviar documentos comprobatórios de sua aplicação e monitora</w:t>
      </w:r>
      <w:r w:rsidRPr="002E72A0">
        <w:rPr>
          <w:rFonts w:ascii="Times New Roman" w:hAnsi="Times New Roman" w:cs="Times New Roman"/>
          <w:i/>
          <w:iCs/>
        </w:rPr>
        <w:softHyphen/>
        <w:t xml:space="preserve">mento. </w:t>
      </w:r>
    </w:p>
    <w:p w:rsidR="0030625A" w:rsidRPr="002E72A0" w:rsidRDefault="0030625A" w:rsidP="00101ED7">
      <w:pPr>
        <w:pStyle w:val="Default"/>
        <w:jc w:val="both"/>
        <w:rPr>
          <w:rFonts w:ascii="Times New Roman" w:hAnsi="Times New Roman" w:cs="Times New Roman"/>
        </w:rPr>
      </w:pPr>
    </w:p>
    <w:p w:rsidR="002E72A0" w:rsidRDefault="002E72A0" w:rsidP="00101ED7">
      <w:pPr>
        <w:pStyle w:val="Default"/>
        <w:jc w:val="both"/>
        <w:rPr>
          <w:rFonts w:ascii="Times New Roman" w:hAnsi="Times New Roman" w:cs="Times New Roman"/>
        </w:rPr>
      </w:pPr>
      <w:r w:rsidRPr="002E72A0">
        <w:rPr>
          <w:rFonts w:ascii="Times New Roman" w:hAnsi="Times New Roman" w:cs="Times New Roman"/>
        </w:rPr>
        <w:t>Exemplos de políticas e procedimentos: brindes e presentes, conflito de interesses, contratações de agentes públicos, contatos com agen</w:t>
      </w:r>
      <w:r w:rsidRPr="002E72A0">
        <w:rPr>
          <w:rFonts w:ascii="Times New Roman" w:hAnsi="Times New Roman" w:cs="Times New Roman"/>
        </w:rPr>
        <w:softHyphen/>
        <w:t xml:space="preserve">tes públicos em reuniões, fiscalizações e outras atividades. </w:t>
      </w:r>
    </w:p>
    <w:p w:rsidR="0030625A" w:rsidRPr="002E72A0" w:rsidRDefault="0030625A" w:rsidP="00101ED7">
      <w:pPr>
        <w:pStyle w:val="Default"/>
        <w:jc w:val="both"/>
        <w:rPr>
          <w:rFonts w:ascii="Times New Roman" w:hAnsi="Times New Roman" w:cs="Times New Roman"/>
        </w:rPr>
      </w:pPr>
    </w:p>
    <w:p w:rsidR="002E72A0" w:rsidRDefault="002E72A0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2E72A0">
        <w:rPr>
          <w:rFonts w:ascii="Times New Roman" w:hAnsi="Times New Roman" w:cs="Times New Roman"/>
          <w:i/>
          <w:iCs/>
        </w:rPr>
        <w:t xml:space="preserve">7.2. Indicar a forma como as políticas podem ser acessadas pelos empregados. </w:t>
      </w:r>
    </w:p>
    <w:p w:rsidR="00B60C84" w:rsidRPr="002E72A0" w:rsidRDefault="00B60C84" w:rsidP="00E71ACE">
      <w:pPr>
        <w:pStyle w:val="Default"/>
        <w:ind w:firstLine="1701"/>
        <w:jc w:val="both"/>
        <w:rPr>
          <w:rFonts w:ascii="Times New Roman" w:hAnsi="Times New Roman" w:cs="Times New Roman"/>
        </w:rPr>
      </w:pPr>
    </w:p>
    <w:p w:rsidR="002E72A0" w:rsidRDefault="002E72A0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2E72A0">
        <w:rPr>
          <w:rFonts w:ascii="Times New Roman" w:hAnsi="Times New Roman" w:cs="Times New Roman"/>
          <w:i/>
          <w:iCs/>
        </w:rPr>
        <w:t>7.3. Indicar os treinamentos realizados nos últimos 12 (doze) meses que abordaram os conteúdos dessas políticas, destacando o público-alvo desses treinamentos.</w:t>
      </w:r>
    </w:p>
    <w:p w:rsidR="00B60C84" w:rsidRDefault="00B60C84" w:rsidP="00101ED7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B60C84" w:rsidRPr="00E71ACE" w:rsidRDefault="00B60C84" w:rsidP="00101ED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71ACE">
        <w:rPr>
          <w:rFonts w:ascii="Times New Roman" w:hAnsi="Times New Roman" w:cs="Times New Roman"/>
          <w:u w:val="single"/>
        </w:rPr>
        <w:t xml:space="preserve">8. Políticas e procedimentos específicos para prevenção de fraudes e ilícitos no âmbito de processos licitatórios e na execução de contratos administrativos </w:t>
      </w:r>
    </w:p>
    <w:p w:rsidR="00B60C84" w:rsidRPr="00B60C84" w:rsidRDefault="00B60C84" w:rsidP="00101ED7">
      <w:pPr>
        <w:pStyle w:val="Default"/>
        <w:jc w:val="both"/>
        <w:rPr>
          <w:rFonts w:ascii="Times New Roman" w:hAnsi="Times New Roman" w:cs="Times New Roman"/>
        </w:rPr>
      </w:pPr>
    </w:p>
    <w:p w:rsidR="00B60C84" w:rsidRDefault="00B60C84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B60C84">
        <w:rPr>
          <w:rFonts w:ascii="Times New Roman" w:hAnsi="Times New Roman" w:cs="Times New Roman"/>
          <w:i/>
          <w:iCs/>
        </w:rPr>
        <w:t xml:space="preserve">8.1. Apresentar, se existentes, as políticas e procedimentos específicos para prevenção de fraudes e ilícitos no âmbito de processos licitatórios e na execução de contratos administrativos, bem como enviar documentos que comprovam sua aplicação e monitoramento. </w:t>
      </w:r>
    </w:p>
    <w:p w:rsidR="00B60C84" w:rsidRPr="00B60C84" w:rsidRDefault="00B60C84" w:rsidP="00101ED7">
      <w:pPr>
        <w:pStyle w:val="Default"/>
        <w:jc w:val="both"/>
        <w:rPr>
          <w:rFonts w:ascii="Times New Roman" w:hAnsi="Times New Roman" w:cs="Times New Roman"/>
        </w:rPr>
      </w:pPr>
    </w:p>
    <w:p w:rsidR="00B60C84" w:rsidRDefault="00B60C84" w:rsidP="00101ED7">
      <w:pPr>
        <w:pStyle w:val="Default"/>
        <w:jc w:val="both"/>
        <w:rPr>
          <w:rFonts w:ascii="Times New Roman" w:hAnsi="Times New Roman" w:cs="Times New Roman"/>
        </w:rPr>
      </w:pPr>
      <w:r w:rsidRPr="00B60C84">
        <w:rPr>
          <w:rFonts w:ascii="Times New Roman" w:hAnsi="Times New Roman" w:cs="Times New Roman"/>
        </w:rPr>
        <w:lastRenderedPageBreak/>
        <w:t xml:space="preserve">Apenas para as pessoas jurídicas que participam dessas atividades. </w:t>
      </w:r>
    </w:p>
    <w:p w:rsidR="00B60C84" w:rsidRPr="00B60C84" w:rsidRDefault="00B60C84" w:rsidP="00101ED7">
      <w:pPr>
        <w:pStyle w:val="Default"/>
        <w:jc w:val="both"/>
        <w:rPr>
          <w:rFonts w:ascii="Times New Roman" w:hAnsi="Times New Roman" w:cs="Times New Roman"/>
        </w:rPr>
      </w:pPr>
    </w:p>
    <w:p w:rsidR="00B60C84" w:rsidRDefault="00B60C84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B60C84">
        <w:rPr>
          <w:rFonts w:ascii="Times New Roman" w:hAnsi="Times New Roman" w:cs="Times New Roman"/>
          <w:i/>
          <w:iCs/>
        </w:rPr>
        <w:t>8.2. Indicar a forma como as políticas podem ser acessadas pelos em</w:t>
      </w:r>
      <w:r w:rsidRPr="00B60C84">
        <w:rPr>
          <w:rFonts w:ascii="Times New Roman" w:hAnsi="Times New Roman" w:cs="Times New Roman"/>
          <w:i/>
          <w:iCs/>
        </w:rPr>
        <w:softHyphen/>
        <w:t xml:space="preserve">pregados. </w:t>
      </w:r>
    </w:p>
    <w:p w:rsidR="00B60C84" w:rsidRPr="00B60C84" w:rsidRDefault="00B60C84" w:rsidP="00101ED7">
      <w:pPr>
        <w:pStyle w:val="Default"/>
        <w:jc w:val="both"/>
        <w:rPr>
          <w:rFonts w:ascii="Times New Roman" w:hAnsi="Times New Roman" w:cs="Times New Roman"/>
        </w:rPr>
      </w:pPr>
    </w:p>
    <w:p w:rsidR="00B60C84" w:rsidRDefault="00B60C84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B60C84">
        <w:rPr>
          <w:rFonts w:ascii="Times New Roman" w:hAnsi="Times New Roman" w:cs="Times New Roman"/>
          <w:i/>
          <w:iCs/>
        </w:rPr>
        <w:t>8.3. Indicar a forma como as políticas podem ser acessadas pelos em</w:t>
      </w:r>
      <w:r w:rsidRPr="00B60C84">
        <w:rPr>
          <w:rFonts w:ascii="Times New Roman" w:hAnsi="Times New Roman" w:cs="Times New Roman"/>
          <w:i/>
          <w:iCs/>
        </w:rPr>
        <w:softHyphen/>
        <w:t xml:space="preserve">pregados. </w:t>
      </w:r>
    </w:p>
    <w:p w:rsidR="00E71ACE" w:rsidRPr="00B60C84" w:rsidRDefault="00E71ACE" w:rsidP="00E71ACE">
      <w:pPr>
        <w:pStyle w:val="Default"/>
        <w:ind w:firstLine="1701"/>
        <w:jc w:val="both"/>
        <w:rPr>
          <w:rFonts w:ascii="Times New Roman" w:hAnsi="Times New Roman" w:cs="Times New Roman"/>
        </w:rPr>
      </w:pPr>
    </w:p>
    <w:p w:rsidR="00B60C84" w:rsidRDefault="00B60C84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B60C84">
        <w:rPr>
          <w:rFonts w:ascii="Times New Roman" w:hAnsi="Times New Roman" w:cs="Times New Roman"/>
          <w:i/>
          <w:iCs/>
        </w:rPr>
        <w:t>8.4. Informar se é dada transparência sobre as licitações das quais participa e os contratos administrativos que celebra, indicando obrigato</w:t>
      </w:r>
      <w:r w:rsidRPr="00B60C84">
        <w:rPr>
          <w:rFonts w:ascii="Times New Roman" w:hAnsi="Times New Roman" w:cs="Times New Roman"/>
          <w:i/>
          <w:iCs/>
        </w:rPr>
        <w:softHyphen/>
        <w:t xml:space="preserve">riamente onde os dados podem ser acessados. </w:t>
      </w:r>
    </w:p>
    <w:p w:rsidR="00B60C84" w:rsidRPr="00B60C84" w:rsidRDefault="00B60C84" w:rsidP="00B60C84">
      <w:pPr>
        <w:pStyle w:val="Default"/>
        <w:jc w:val="both"/>
        <w:rPr>
          <w:rFonts w:ascii="Times New Roman" w:hAnsi="Times New Roman" w:cs="Times New Roman"/>
        </w:rPr>
      </w:pPr>
    </w:p>
    <w:p w:rsidR="00B60C84" w:rsidRDefault="00B60C84" w:rsidP="00B60C84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B60C84">
        <w:rPr>
          <w:rFonts w:ascii="Times New Roman" w:hAnsi="Times New Roman" w:cs="Times New Roman"/>
          <w:u w:val="single"/>
        </w:rPr>
        <w:t>9. Precisão, Clareza e Confiabilidade dos Registros Contábeis e De</w:t>
      </w:r>
      <w:r w:rsidRPr="00B60C84">
        <w:rPr>
          <w:rFonts w:ascii="Times New Roman" w:hAnsi="Times New Roman" w:cs="Times New Roman"/>
          <w:u w:val="single"/>
        </w:rPr>
        <w:softHyphen/>
        <w:t xml:space="preserve">monstrações Financeiras </w:t>
      </w:r>
    </w:p>
    <w:p w:rsidR="00B60C84" w:rsidRPr="00B60C84" w:rsidRDefault="00B60C84" w:rsidP="00B60C84">
      <w:pPr>
        <w:pStyle w:val="Default"/>
        <w:jc w:val="both"/>
        <w:rPr>
          <w:rFonts w:ascii="Times New Roman" w:hAnsi="Times New Roman" w:cs="Times New Roman"/>
        </w:rPr>
      </w:pPr>
    </w:p>
    <w:p w:rsidR="00B60C84" w:rsidRDefault="00B60C84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B60C84">
        <w:rPr>
          <w:rFonts w:ascii="Times New Roman" w:hAnsi="Times New Roman" w:cs="Times New Roman"/>
          <w:i/>
          <w:iCs/>
        </w:rPr>
        <w:t>9.1. Indicar os mecanismos e controles utilizados para assegurar a pre</w:t>
      </w:r>
      <w:r w:rsidRPr="00B60C84">
        <w:rPr>
          <w:rFonts w:ascii="Times New Roman" w:hAnsi="Times New Roman" w:cs="Times New Roman"/>
          <w:i/>
          <w:iCs/>
        </w:rPr>
        <w:softHyphen/>
        <w:t xml:space="preserve">cisão e a clareza dos registros contábeis, bem como a confiabilidade dos relatórios e demonstrações financeiras produzidos. </w:t>
      </w:r>
    </w:p>
    <w:p w:rsidR="00B60C84" w:rsidRPr="00B60C84" w:rsidRDefault="00B60C84" w:rsidP="00B60C84">
      <w:pPr>
        <w:pStyle w:val="Default"/>
        <w:jc w:val="both"/>
        <w:rPr>
          <w:rFonts w:ascii="Times New Roman" w:hAnsi="Times New Roman" w:cs="Times New Roman"/>
        </w:rPr>
      </w:pPr>
    </w:p>
    <w:p w:rsidR="00B60C84" w:rsidRDefault="00B60C84" w:rsidP="00B60C84">
      <w:pPr>
        <w:pStyle w:val="Default"/>
        <w:jc w:val="both"/>
        <w:rPr>
          <w:rFonts w:ascii="Times New Roman" w:hAnsi="Times New Roman" w:cs="Times New Roman"/>
        </w:rPr>
      </w:pPr>
      <w:r w:rsidRPr="00B60C84">
        <w:rPr>
          <w:rFonts w:ascii="Times New Roman" w:hAnsi="Times New Roman" w:cs="Times New Roman"/>
        </w:rPr>
        <w:t>Destacar os fluxos de trabalho para elaboração de lançamentos contábeis; se possui regras que estabelecem segregação de funções e definição de níveis de aprovação de receitas e despesas; se possui “</w:t>
      </w:r>
      <w:proofErr w:type="spellStart"/>
      <w:r w:rsidRPr="00234490">
        <w:rPr>
          <w:rFonts w:ascii="Times New Roman" w:hAnsi="Times New Roman" w:cs="Times New Roman"/>
          <w:i/>
        </w:rPr>
        <w:t>red</w:t>
      </w:r>
      <w:proofErr w:type="spellEnd"/>
      <w:r w:rsidRPr="00234490">
        <w:rPr>
          <w:rFonts w:ascii="Times New Roman" w:hAnsi="Times New Roman" w:cs="Times New Roman"/>
          <w:i/>
        </w:rPr>
        <w:t xml:space="preserve"> </w:t>
      </w:r>
      <w:proofErr w:type="spellStart"/>
      <w:r w:rsidRPr="00234490">
        <w:rPr>
          <w:rFonts w:ascii="Times New Roman" w:hAnsi="Times New Roman" w:cs="Times New Roman"/>
          <w:i/>
        </w:rPr>
        <w:t>flags</w:t>
      </w:r>
      <w:proofErr w:type="spellEnd"/>
      <w:r w:rsidRPr="00B60C84">
        <w:rPr>
          <w:rFonts w:ascii="Times New Roman" w:hAnsi="Times New Roman" w:cs="Times New Roman"/>
        </w:rPr>
        <w:t>” durante a realização de lançamentos contábeis; se exige a verificação do cumprimento do objeto de contrato para realização de pagamento; se possui auditoria interna e se é submetida à auditoria contábil independente periodicamente.</w:t>
      </w:r>
    </w:p>
    <w:p w:rsidR="003F260E" w:rsidRDefault="003F260E" w:rsidP="00B60C84">
      <w:pPr>
        <w:pStyle w:val="Default"/>
        <w:jc w:val="both"/>
        <w:rPr>
          <w:rFonts w:ascii="Times New Roman" w:hAnsi="Times New Roman" w:cs="Times New Roman"/>
        </w:rPr>
      </w:pPr>
    </w:p>
    <w:p w:rsidR="003F260E" w:rsidRPr="003F260E" w:rsidRDefault="003F260E" w:rsidP="003F260E">
      <w:pPr>
        <w:pStyle w:val="Default"/>
        <w:jc w:val="both"/>
        <w:rPr>
          <w:rFonts w:ascii="Times New Roman" w:hAnsi="Times New Roman" w:cs="Times New Roman"/>
        </w:rPr>
      </w:pPr>
    </w:p>
    <w:p w:rsidR="003F260E" w:rsidRDefault="003F260E" w:rsidP="003F260E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3F260E">
        <w:rPr>
          <w:rFonts w:ascii="Times New Roman" w:hAnsi="Times New Roman" w:cs="Times New Roman"/>
          <w:u w:val="single"/>
        </w:rPr>
        <w:t xml:space="preserve">10. Diligências para contratação e supervisão de terceiros </w:t>
      </w:r>
    </w:p>
    <w:p w:rsidR="003F260E" w:rsidRPr="003F260E" w:rsidRDefault="003F260E" w:rsidP="003F260E">
      <w:pPr>
        <w:pStyle w:val="Default"/>
        <w:jc w:val="both"/>
        <w:rPr>
          <w:rFonts w:ascii="Times New Roman" w:hAnsi="Times New Roman" w:cs="Times New Roman"/>
        </w:rPr>
      </w:pPr>
    </w:p>
    <w:p w:rsidR="003F260E" w:rsidRDefault="003F260E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3F260E">
        <w:rPr>
          <w:rFonts w:ascii="Times New Roman" w:hAnsi="Times New Roman" w:cs="Times New Roman"/>
          <w:i/>
          <w:iCs/>
        </w:rPr>
        <w:t xml:space="preserve">10.1. Indicar quais diligências realiza para contratação e supervisão de terceiros, bem como enviar documentos que comprovam sua realização. </w:t>
      </w:r>
    </w:p>
    <w:p w:rsidR="00E71ACE" w:rsidRDefault="00E71ACE" w:rsidP="00E71ACE">
      <w:pPr>
        <w:pStyle w:val="Default"/>
        <w:jc w:val="both"/>
        <w:rPr>
          <w:rFonts w:ascii="Times New Roman" w:hAnsi="Times New Roman" w:cs="Times New Roman"/>
        </w:rPr>
      </w:pPr>
    </w:p>
    <w:p w:rsidR="003F260E" w:rsidRPr="003F260E" w:rsidRDefault="003F260E" w:rsidP="00E71ACE">
      <w:pPr>
        <w:pStyle w:val="Default"/>
        <w:jc w:val="both"/>
        <w:rPr>
          <w:rFonts w:ascii="Times New Roman" w:hAnsi="Times New Roman" w:cs="Times New Roman"/>
        </w:rPr>
      </w:pPr>
      <w:r w:rsidRPr="003F260E">
        <w:rPr>
          <w:rFonts w:ascii="Times New Roman" w:hAnsi="Times New Roman" w:cs="Times New Roman"/>
        </w:rPr>
        <w:t xml:space="preserve">Serão consideradas apenas as diligências relacionadas ao tema de integridade. </w:t>
      </w:r>
    </w:p>
    <w:p w:rsidR="00E71ACE" w:rsidRDefault="00E71ACE" w:rsidP="00E71ACE">
      <w:pPr>
        <w:pStyle w:val="Default"/>
        <w:jc w:val="both"/>
        <w:rPr>
          <w:rFonts w:ascii="Times New Roman" w:hAnsi="Times New Roman" w:cs="Times New Roman"/>
        </w:rPr>
      </w:pPr>
    </w:p>
    <w:p w:rsidR="003F260E" w:rsidRPr="003F260E" w:rsidRDefault="003F260E" w:rsidP="00E71ACE">
      <w:pPr>
        <w:pStyle w:val="Default"/>
        <w:jc w:val="both"/>
        <w:rPr>
          <w:rFonts w:ascii="Times New Roman" w:hAnsi="Times New Roman" w:cs="Times New Roman"/>
        </w:rPr>
      </w:pPr>
      <w:r w:rsidRPr="003F260E">
        <w:rPr>
          <w:rFonts w:ascii="Times New Roman" w:hAnsi="Times New Roman" w:cs="Times New Roman"/>
        </w:rPr>
        <w:t xml:space="preserve">Destacar a frequência com que as diligências são realizadas e refeitas; os responsáveis pela realização; os impactos que podem causar na contratação. </w:t>
      </w:r>
    </w:p>
    <w:p w:rsidR="00E71ACE" w:rsidRDefault="00E71ACE" w:rsidP="00E71ACE">
      <w:pPr>
        <w:pStyle w:val="Default"/>
        <w:jc w:val="both"/>
        <w:rPr>
          <w:rFonts w:ascii="Times New Roman" w:hAnsi="Times New Roman" w:cs="Times New Roman"/>
        </w:rPr>
      </w:pPr>
    </w:p>
    <w:p w:rsidR="003F260E" w:rsidRDefault="003F260E" w:rsidP="00E71ACE">
      <w:pPr>
        <w:pStyle w:val="Default"/>
        <w:jc w:val="both"/>
        <w:rPr>
          <w:rFonts w:ascii="Times New Roman" w:hAnsi="Times New Roman" w:cs="Times New Roman"/>
        </w:rPr>
      </w:pPr>
      <w:r w:rsidRPr="003F260E">
        <w:rPr>
          <w:rFonts w:ascii="Times New Roman" w:hAnsi="Times New Roman" w:cs="Times New Roman"/>
        </w:rPr>
        <w:t xml:space="preserve">Caso a pessoa jurídica participa ou já tenha participado de consórcios, </w:t>
      </w:r>
      <w:proofErr w:type="spellStart"/>
      <w:r w:rsidRPr="003F260E">
        <w:rPr>
          <w:rFonts w:ascii="Times New Roman" w:hAnsi="Times New Roman" w:cs="Times New Roman"/>
        </w:rPr>
        <w:t>join</w:t>
      </w:r>
      <w:proofErr w:type="spellEnd"/>
      <w:r w:rsidRPr="003F260E">
        <w:rPr>
          <w:rFonts w:ascii="Times New Roman" w:hAnsi="Times New Roman" w:cs="Times New Roman"/>
        </w:rPr>
        <w:t xml:space="preserve"> ventures, sociedades de propósito específico ou outros tipos de parcerias, indicar se realiza diligências específicas para seleção do parceiro. </w:t>
      </w:r>
    </w:p>
    <w:p w:rsidR="003F260E" w:rsidRPr="003F260E" w:rsidRDefault="003F260E" w:rsidP="00E71ACE">
      <w:pPr>
        <w:pStyle w:val="Default"/>
        <w:ind w:firstLine="1701"/>
        <w:jc w:val="both"/>
        <w:rPr>
          <w:rFonts w:ascii="Times New Roman" w:hAnsi="Times New Roman" w:cs="Times New Roman"/>
        </w:rPr>
      </w:pPr>
    </w:p>
    <w:p w:rsidR="003F260E" w:rsidRDefault="003F260E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3F260E">
        <w:rPr>
          <w:rFonts w:ascii="Times New Roman" w:hAnsi="Times New Roman" w:cs="Times New Roman"/>
          <w:i/>
          <w:iCs/>
        </w:rPr>
        <w:t xml:space="preserve">10.2. Informar se insere em seus contratos cláusulas que versam sobre a necessidade de cumprimento de normas éticas e vedação de práticas de fraude </w:t>
      </w:r>
      <w:r w:rsidRPr="003F260E">
        <w:rPr>
          <w:rFonts w:ascii="Times New Roman" w:hAnsi="Times New Roman" w:cs="Times New Roman"/>
          <w:i/>
          <w:iCs/>
        </w:rPr>
        <w:lastRenderedPageBreak/>
        <w:t xml:space="preserve">e corrupção (cláusulas anticorrupção). Enviar cópias de contratos que comprovam a aplicação da cláusula. </w:t>
      </w:r>
    </w:p>
    <w:p w:rsidR="003F260E" w:rsidRPr="003F260E" w:rsidRDefault="003F260E" w:rsidP="003F260E">
      <w:pPr>
        <w:pStyle w:val="Default"/>
        <w:jc w:val="both"/>
        <w:rPr>
          <w:rFonts w:ascii="Times New Roman" w:hAnsi="Times New Roman" w:cs="Times New Roman"/>
        </w:rPr>
      </w:pPr>
    </w:p>
    <w:p w:rsidR="003F260E" w:rsidRDefault="003F260E" w:rsidP="003F260E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3F260E">
        <w:rPr>
          <w:rFonts w:ascii="Times New Roman" w:hAnsi="Times New Roman" w:cs="Times New Roman"/>
          <w:u w:val="single"/>
        </w:rPr>
        <w:t xml:space="preserve">11. Sobre diligências prévias a processos de fusões e aquisições </w:t>
      </w:r>
    </w:p>
    <w:p w:rsidR="007A72D6" w:rsidRPr="003F260E" w:rsidRDefault="007A72D6" w:rsidP="003F260E">
      <w:pPr>
        <w:pStyle w:val="Default"/>
        <w:jc w:val="both"/>
        <w:rPr>
          <w:rFonts w:ascii="Times New Roman" w:hAnsi="Times New Roman" w:cs="Times New Roman"/>
        </w:rPr>
      </w:pPr>
    </w:p>
    <w:p w:rsidR="003F260E" w:rsidRDefault="003F260E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3F260E">
        <w:rPr>
          <w:rFonts w:ascii="Times New Roman" w:hAnsi="Times New Roman" w:cs="Times New Roman"/>
          <w:i/>
          <w:iCs/>
        </w:rPr>
        <w:t>11.1. Indicar se realiza diligências antes de efetuar operações societá</w:t>
      </w:r>
      <w:r w:rsidRPr="003F260E">
        <w:rPr>
          <w:rFonts w:ascii="Times New Roman" w:hAnsi="Times New Roman" w:cs="Times New Roman"/>
          <w:i/>
          <w:iCs/>
        </w:rPr>
        <w:softHyphen/>
        <w:t xml:space="preserve">rias de fusão e aquisição relacionadas a questões de integridade. </w:t>
      </w:r>
    </w:p>
    <w:p w:rsidR="003F260E" w:rsidRPr="003F260E" w:rsidRDefault="003F260E" w:rsidP="003F260E">
      <w:pPr>
        <w:pStyle w:val="Default"/>
        <w:jc w:val="both"/>
        <w:rPr>
          <w:rFonts w:ascii="Times New Roman" w:hAnsi="Times New Roman" w:cs="Times New Roman"/>
        </w:rPr>
      </w:pPr>
    </w:p>
    <w:p w:rsidR="003F260E" w:rsidRPr="003F260E" w:rsidRDefault="003F260E" w:rsidP="003F260E">
      <w:pPr>
        <w:pStyle w:val="Default"/>
        <w:jc w:val="both"/>
        <w:rPr>
          <w:rFonts w:ascii="Times New Roman" w:hAnsi="Times New Roman" w:cs="Times New Roman"/>
        </w:rPr>
      </w:pPr>
      <w:r w:rsidRPr="003F260E">
        <w:rPr>
          <w:rFonts w:ascii="Times New Roman" w:hAnsi="Times New Roman" w:cs="Times New Roman"/>
        </w:rPr>
        <w:t xml:space="preserve">Apenas para as pessoas jurídicas que efetuam ou já efetuaram essas operações. </w:t>
      </w:r>
    </w:p>
    <w:p w:rsidR="003F260E" w:rsidRDefault="003F260E" w:rsidP="003F260E">
      <w:pPr>
        <w:pStyle w:val="Default"/>
        <w:jc w:val="both"/>
        <w:rPr>
          <w:rFonts w:ascii="Times New Roman" w:hAnsi="Times New Roman" w:cs="Times New Roman"/>
        </w:rPr>
      </w:pPr>
      <w:r w:rsidRPr="003F260E">
        <w:rPr>
          <w:rFonts w:ascii="Times New Roman" w:hAnsi="Times New Roman" w:cs="Times New Roman"/>
        </w:rPr>
        <w:t xml:space="preserve">Serão consideradas apenas as diligências relacionadas ao tema de integridade. </w:t>
      </w:r>
    </w:p>
    <w:p w:rsidR="003F260E" w:rsidRPr="003F260E" w:rsidRDefault="003F260E" w:rsidP="003F260E">
      <w:pPr>
        <w:pStyle w:val="Default"/>
        <w:jc w:val="both"/>
        <w:rPr>
          <w:rFonts w:ascii="Times New Roman" w:hAnsi="Times New Roman" w:cs="Times New Roman"/>
        </w:rPr>
      </w:pPr>
    </w:p>
    <w:p w:rsidR="003F260E" w:rsidRDefault="003F260E" w:rsidP="003F260E">
      <w:pPr>
        <w:pStyle w:val="Default"/>
        <w:jc w:val="both"/>
        <w:rPr>
          <w:rFonts w:ascii="Times New Roman" w:hAnsi="Times New Roman" w:cs="Times New Roman"/>
        </w:rPr>
      </w:pPr>
      <w:r w:rsidRPr="003F260E">
        <w:rPr>
          <w:rFonts w:ascii="Times New Roman" w:hAnsi="Times New Roman" w:cs="Times New Roman"/>
        </w:rPr>
        <w:t>Destacar se as diligências buscam verificar se as pessoas jurídicas envolvidas nas operações societárias possuem histórico de prática de atos lesivos previstos na Lei n</w:t>
      </w:r>
      <w:r>
        <w:rPr>
          <w:rFonts w:ascii="Times New Roman" w:hAnsi="Times New Roman" w:cs="Times New Roman"/>
        </w:rPr>
        <w:t>º</w:t>
      </w:r>
      <w:r w:rsidRPr="003F260E">
        <w:rPr>
          <w:rFonts w:ascii="Times New Roman" w:hAnsi="Times New Roman" w:cs="Times New Roman"/>
        </w:rPr>
        <w:t xml:space="preserve"> 12.846/2013; se as diligências alcan</w:t>
      </w:r>
      <w:r w:rsidRPr="003F260E">
        <w:rPr>
          <w:rFonts w:ascii="Times New Roman" w:hAnsi="Times New Roman" w:cs="Times New Roman"/>
        </w:rPr>
        <w:softHyphen/>
        <w:t>çam os sócios das pessoas jurídicas envolvidas nas operações; se a instância responsável pelo Programa de Integridade participa dessas diligências e da apuração de seus resultados; o impacto das diligências na realização da operação.</w:t>
      </w:r>
    </w:p>
    <w:p w:rsidR="007A72D6" w:rsidRDefault="007A72D6" w:rsidP="003F260E">
      <w:pPr>
        <w:pStyle w:val="Default"/>
        <w:jc w:val="both"/>
        <w:rPr>
          <w:rFonts w:ascii="Times New Roman" w:hAnsi="Times New Roman" w:cs="Times New Roman"/>
        </w:rPr>
      </w:pPr>
    </w:p>
    <w:p w:rsidR="009449D9" w:rsidRDefault="009449D9" w:rsidP="009449D9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9449D9">
        <w:rPr>
          <w:rFonts w:ascii="Times New Roman" w:hAnsi="Times New Roman" w:cs="Times New Roman"/>
          <w:u w:val="single"/>
        </w:rPr>
        <w:t xml:space="preserve">12. Canais de denúncia </w:t>
      </w:r>
    </w:p>
    <w:p w:rsidR="009449D9" w:rsidRPr="009449D9" w:rsidRDefault="009449D9" w:rsidP="009449D9">
      <w:pPr>
        <w:pStyle w:val="Default"/>
        <w:jc w:val="both"/>
        <w:rPr>
          <w:rFonts w:ascii="Times New Roman" w:hAnsi="Times New Roman" w:cs="Times New Roman"/>
        </w:rPr>
      </w:pPr>
    </w:p>
    <w:p w:rsidR="009449D9" w:rsidRDefault="009449D9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9449D9">
        <w:rPr>
          <w:rFonts w:ascii="Times New Roman" w:hAnsi="Times New Roman" w:cs="Times New Roman"/>
          <w:i/>
          <w:iCs/>
        </w:rPr>
        <w:t xml:space="preserve">12.1. Informar se são disponibilizados, no idioma português, canais de denúncia para os públicos interno e externo. </w:t>
      </w:r>
    </w:p>
    <w:p w:rsidR="009449D9" w:rsidRPr="009449D9" w:rsidRDefault="009449D9" w:rsidP="009449D9">
      <w:pPr>
        <w:pStyle w:val="Default"/>
        <w:jc w:val="both"/>
        <w:rPr>
          <w:rFonts w:ascii="Times New Roman" w:hAnsi="Times New Roman" w:cs="Times New Roman"/>
        </w:rPr>
      </w:pPr>
    </w:p>
    <w:p w:rsidR="009449D9" w:rsidRDefault="009449D9" w:rsidP="009449D9">
      <w:pPr>
        <w:pStyle w:val="Default"/>
        <w:jc w:val="both"/>
        <w:rPr>
          <w:rFonts w:ascii="Times New Roman" w:hAnsi="Times New Roman" w:cs="Times New Roman"/>
        </w:rPr>
      </w:pPr>
      <w:r w:rsidRPr="009449D9">
        <w:rPr>
          <w:rFonts w:ascii="Times New Roman" w:hAnsi="Times New Roman" w:cs="Times New Roman"/>
        </w:rPr>
        <w:t>Na avaliação, serão considerados o alcance dos canais, as garantias oferecidas aos denunciantes, a previsão expressa de que os canais po</w:t>
      </w:r>
      <w:r w:rsidRPr="009449D9">
        <w:rPr>
          <w:rFonts w:ascii="Times New Roman" w:hAnsi="Times New Roman" w:cs="Times New Roman"/>
        </w:rPr>
        <w:softHyphen/>
        <w:t xml:space="preserve">dem ser utilizados para realização de denúncias relacionadas à prática de atos lesivos previstos na Lei n. 12.846/2013, a possibilidade de acompanhamento da denúncia por parte do denunciante. </w:t>
      </w:r>
    </w:p>
    <w:p w:rsidR="009449D9" w:rsidRPr="009449D9" w:rsidRDefault="009449D9" w:rsidP="009449D9">
      <w:pPr>
        <w:pStyle w:val="Default"/>
        <w:jc w:val="both"/>
        <w:rPr>
          <w:rFonts w:ascii="Times New Roman" w:hAnsi="Times New Roman" w:cs="Times New Roman"/>
        </w:rPr>
      </w:pPr>
    </w:p>
    <w:p w:rsidR="009449D9" w:rsidRDefault="009449D9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9449D9">
        <w:rPr>
          <w:rFonts w:ascii="Times New Roman" w:hAnsi="Times New Roman" w:cs="Times New Roman"/>
          <w:i/>
          <w:iCs/>
        </w:rPr>
        <w:t xml:space="preserve">12.2. Indicar os meios utilizados para apuração e tratamento das denúncias recebidas, bem como as medidas disciplinares a que estão submetidos aqueles que violarem os padrões éticos estabelecidos. </w:t>
      </w:r>
    </w:p>
    <w:p w:rsidR="009449D9" w:rsidRPr="009449D9" w:rsidRDefault="009449D9" w:rsidP="00E71ACE">
      <w:pPr>
        <w:pStyle w:val="Default"/>
        <w:ind w:firstLine="1701"/>
        <w:jc w:val="both"/>
        <w:rPr>
          <w:rFonts w:ascii="Times New Roman" w:hAnsi="Times New Roman" w:cs="Times New Roman"/>
        </w:rPr>
      </w:pPr>
    </w:p>
    <w:p w:rsidR="009449D9" w:rsidRDefault="009449D9" w:rsidP="00E71ACE">
      <w:pPr>
        <w:pStyle w:val="Default"/>
        <w:ind w:firstLine="1701"/>
        <w:jc w:val="both"/>
        <w:rPr>
          <w:rFonts w:ascii="Times New Roman" w:hAnsi="Times New Roman" w:cs="Times New Roman"/>
          <w:i/>
          <w:iCs/>
        </w:rPr>
      </w:pPr>
      <w:r w:rsidRPr="009449D9">
        <w:rPr>
          <w:rFonts w:ascii="Times New Roman" w:hAnsi="Times New Roman" w:cs="Times New Roman"/>
          <w:i/>
          <w:iCs/>
        </w:rPr>
        <w:t>12.3. Apresentar, se existentes, as estatísticas e dados sobre o funcio</w:t>
      </w:r>
      <w:r w:rsidRPr="009449D9">
        <w:rPr>
          <w:rFonts w:ascii="Times New Roman" w:hAnsi="Times New Roman" w:cs="Times New Roman"/>
          <w:i/>
          <w:iCs/>
        </w:rPr>
        <w:softHyphen/>
        <w:t xml:space="preserve">namento do canal de denúncias. </w:t>
      </w:r>
    </w:p>
    <w:p w:rsidR="009449D9" w:rsidRPr="009449D9" w:rsidRDefault="009449D9" w:rsidP="009449D9">
      <w:pPr>
        <w:pStyle w:val="Default"/>
        <w:jc w:val="both"/>
        <w:rPr>
          <w:rFonts w:ascii="Times New Roman" w:hAnsi="Times New Roman" w:cs="Times New Roman"/>
        </w:rPr>
      </w:pPr>
    </w:p>
    <w:p w:rsidR="009449D9" w:rsidRDefault="009449D9" w:rsidP="009449D9">
      <w:pPr>
        <w:pStyle w:val="Default"/>
        <w:jc w:val="both"/>
        <w:rPr>
          <w:rFonts w:ascii="Times New Roman" w:hAnsi="Times New Roman" w:cs="Times New Roman"/>
        </w:rPr>
      </w:pPr>
      <w:r w:rsidRPr="009449D9">
        <w:rPr>
          <w:rFonts w:ascii="Times New Roman" w:hAnsi="Times New Roman" w:cs="Times New Roman"/>
        </w:rPr>
        <w:t>Na avaliação, será considerada a proporcionalidade entre o número de denúncias</w:t>
      </w:r>
      <w:r w:rsidR="0032472D">
        <w:rPr>
          <w:rFonts w:ascii="Times New Roman" w:hAnsi="Times New Roman" w:cs="Times New Roman"/>
        </w:rPr>
        <w:t xml:space="preserve"> recebidas</w:t>
      </w:r>
      <w:r w:rsidRPr="009449D9">
        <w:rPr>
          <w:rFonts w:ascii="Times New Roman" w:hAnsi="Times New Roman" w:cs="Times New Roman"/>
        </w:rPr>
        <w:t xml:space="preserve"> e número de denúncias apuradas.</w:t>
      </w:r>
    </w:p>
    <w:p w:rsidR="007A72D6" w:rsidRDefault="007A72D6" w:rsidP="003F260E">
      <w:pPr>
        <w:pStyle w:val="Default"/>
        <w:jc w:val="both"/>
        <w:rPr>
          <w:rFonts w:ascii="Times New Roman" w:hAnsi="Times New Roman" w:cs="Times New Roman"/>
        </w:rPr>
      </w:pPr>
    </w:p>
    <w:p w:rsidR="00BB5867" w:rsidRDefault="00BB5867" w:rsidP="003F260E">
      <w:pPr>
        <w:pStyle w:val="Default"/>
        <w:jc w:val="both"/>
        <w:rPr>
          <w:rFonts w:ascii="Times New Roman" w:hAnsi="Times New Roman" w:cs="Times New Roman"/>
        </w:rPr>
      </w:pPr>
    </w:p>
    <w:p w:rsidR="00BB5867" w:rsidRDefault="00BB5867" w:rsidP="00BB586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B5867">
        <w:rPr>
          <w:rFonts w:ascii="Times New Roman" w:hAnsi="Times New Roman" w:cs="Times New Roman"/>
          <w:b/>
          <w:bCs/>
        </w:rPr>
        <w:t xml:space="preserve">III – ATUAÇÃO DA PESSOA JURÍDICA EM RELAÇÃO AO ATO LESIVO </w:t>
      </w:r>
    </w:p>
    <w:p w:rsidR="00E71ACE" w:rsidRPr="00BB5867" w:rsidRDefault="00E71ACE" w:rsidP="00BB5867">
      <w:pPr>
        <w:pStyle w:val="Default"/>
        <w:jc w:val="both"/>
        <w:rPr>
          <w:rFonts w:ascii="Times New Roman" w:hAnsi="Times New Roman" w:cs="Times New Roman"/>
        </w:rPr>
      </w:pPr>
    </w:p>
    <w:p w:rsidR="00BB5867" w:rsidRDefault="00BB5867" w:rsidP="00BB5867">
      <w:pPr>
        <w:pStyle w:val="Default"/>
        <w:jc w:val="both"/>
        <w:rPr>
          <w:rFonts w:ascii="Times New Roman" w:hAnsi="Times New Roman" w:cs="Times New Roman"/>
        </w:rPr>
      </w:pPr>
      <w:r w:rsidRPr="00BB5867">
        <w:rPr>
          <w:rFonts w:ascii="Times New Roman" w:hAnsi="Times New Roman" w:cs="Times New Roman"/>
        </w:rPr>
        <w:t xml:space="preserve">As informações prestadas nesse tópico possibilitam avaliar a atuação do Programa de Integridade na prevenção, detecção ou remediação do ato lesivo objeto do PAR, bem como se foram adotadas medidas para evitar que atos semelhantes ocorram novamente. </w:t>
      </w:r>
      <w:r w:rsidRPr="00BB5867">
        <w:rPr>
          <w:rFonts w:ascii="Times New Roman" w:hAnsi="Times New Roman" w:cs="Times New Roman"/>
        </w:rPr>
        <w:lastRenderedPageBreak/>
        <w:t>Principais parâmetros de a</w:t>
      </w:r>
      <w:r>
        <w:rPr>
          <w:rFonts w:ascii="Times New Roman" w:hAnsi="Times New Roman" w:cs="Times New Roman"/>
        </w:rPr>
        <w:t>valiação considerados: artigo 48</w:t>
      </w:r>
      <w:r w:rsidRPr="00BB5867">
        <w:rPr>
          <w:rFonts w:ascii="Times New Roman" w:hAnsi="Times New Roman" w:cs="Times New Roman"/>
        </w:rPr>
        <w:t xml:space="preserve"> do Decreto n.</w:t>
      </w:r>
      <w:r>
        <w:rPr>
          <w:rFonts w:ascii="Times New Roman" w:hAnsi="Times New Roman" w:cs="Times New Roman"/>
        </w:rPr>
        <w:t>º</w:t>
      </w:r>
      <w:r w:rsidRPr="00BB58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522</w:t>
      </w:r>
      <w:r w:rsidRPr="00BB5867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016</w:t>
      </w:r>
      <w:r w:rsidRPr="00BB5867">
        <w:rPr>
          <w:rFonts w:ascii="Times New Roman" w:hAnsi="Times New Roman" w:cs="Times New Roman"/>
        </w:rPr>
        <w:t xml:space="preserve">: IV, V, XII e XV. </w:t>
      </w:r>
    </w:p>
    <w:p w:rsidR="00BB5867" w:rsidRPr="00BB5867" w:rsidRDefault="00BB5867" w:rsidP="00BB5867">
      <w:pPr>
        <w:pStyle w:val="Default"/>
        <w:jc w:val="both"/>
        <w:rPr>
          <w:rFonts w:ascii="Times New Roman" w:hAnsi="Times New Roman" w:cs="Times New Roman"/>
        </w:rPr>
      </w:pPr>
    </w:p>
    <w:p w:rsidR="00BB5867" w:rsidRDefault="00BB5867" w:rsidP="00BB586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BB5867">
        <w:rPr>
          <w:rFonts w:ascii="Times New Roman" w:hAnsi="Times New Roman" w:cs="Times New Roman"/>
          <w:u w:val="single"/>
        </w:rPr>
        <w:t xml:space="preserve">13. Informar se a pessoa jurídica conseguiu evitar a consumação da infração por meio dos controles previamente existentes. </w:t>
      </w:r>
    </w:p>
    <w:p w:rsidR="00403C7D" w:rsidRPr="00BB5867" w:rsidRDefault="00403C7D" w:rsidP="00BB5867">
      <w:pPr>
        <w:pStyle w:val="Default"/>
        <w:jc w:val="both"/>
        <w:rPr>
          <w:rFonts w:ascii="Times New Roman" w:hAnsi="Times New Roman" w:cs="Times New Roman"/>
        </w:rPr>
      </w:pPr>
    </w:p>
    <w:p w:rsidR="00BB5867" w:rsidRDefault="00BB5867" w:rsidP="00BB586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BB5867">
        <w:rPr>
          <w:rFonts w:ascii="Times New Roman" w:hAnsi="Times New Roman" w:cs="Times New Roman"/>
          <w:u w:val="single"/>
        </w:rPr>
        <w:t>14. Informar se a pessoa jurídica comunicou os fatos às autoridades competentes previamente à instauração do PAR.</w:t>
      </w:r>
    </w:p>
    <w:p w:rsidR="00403C7D" w:rsidRDefault="00403C7D" w:rsidP="00BB5867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</w:p>
    <w:p w:rsidR="00403C7D" w:rsidRDefault="00403C7D" w:rsidP="00403C7D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403C7D">
        <w:rPr>
          <w:rFonts w:ascii="Times New Roman" w:hAnsi="Times New Roman" w:cs="Times New Roman"/>
          <w:u w:val="single"/>
        </w:rPr>
        <w:t xml:space="preserve">15. Informar se a pessoa jurídica reparou integralmente o dano causado. </w:t>
      </w: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  <w:r w:rsidRPr="00403C7D">
        <w:rPr>
          <w:rFonts w:ascii="Times New Roman" w:hAnsi="Times New Roman" w:cs="Times New Roman"/>
          <w:u w:val="single"/>
        </w:rPr>
        <w:t xml:space="preserve">16. Informar as ações que foram adotadas em relação aos envolvidos nos atos lesivos. </w:t>
      </w:r>
    </w:p>
    <w:p w:rsid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  <w:r w:rsidRPr="00403C7D">
        <w:rPr>
          <w:rFonts w:ascii="Times New Roman" w:hAnsi="Times New Roman" w:cs="Times New Roman"/>
        </w:rPr>
        <w:t>Destacar se eles foram afastados dos seus quadros funcionais; ou se foram afastados dos cargos/funções que exerciam; ou, se mantidos nos cargos/funções, estão sendo monitorados</w:t>
      </w:r>
      <w:r>
        <w:rPr>
          <w:rFonts w:ascii="Times New Roman" w:hAnsi="Times New Roman" w:cs="Times New Roman"/>
        </w:rPr>
        <w:t>.</w:t>
      </w: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  <w:r w:rsidRPr="00403C7D">
        <w:rPr>
          <w:rFonts w:ascii="Times New Roman" w:hAnsi="Times New Roman" w:cs="Times New Roman"/>
        </w:rPr>
        <w:t xml:space="preserve"> </w:t>
      </w:r>
    </w:p>
    <w:p w:rsidR="00403C7D" w:rsidRDefault="00403C7D" w:rsidP="00403C7D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403C7D">
        <w:rPr>
          <w:rFonts w:ascii="Times New Roman" w:hAnsi="Times New Roman" w:cs="Times New Roman"/>
          <w:u w:val="single"/>
        </w:rPr>
        <w:t xml:space="preserve">17. Informar se foram adotados novos procedimentos preventivos, ou aperfeiçoados os já existentes, para evitar que o ato lesivo ocorra novamente. </w:t>
      </w: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</w:p>
    <w:p w:rsid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  <w:r w:rsidRPr="00403C7D">
        <w:rPr>
          <w:rFonts w:ascii="Times New Roman" w:hAnsi="Times New Roman" w:cs="Times New Roman"/>
        </w:rPr>
        <w:t xml:space="preserve">Apresentar comprovação de realização de treinamentos sobre os novos procedimentos, se existentes, bem como comprovação de aplicação desses novos procedimentos. </w:t>
      </w: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</w:p>
    <w:p w:rsidR="00403C7D" w:rsidRDefault="00403C7D" w:rsidP="00403C7D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403C7D">
        <w:rPr>
          <w:rFonts w:ascii="Times New Roman" w:hAnsi="Times New Roman" w:cs="Times New Roman"/>
          <w:u w:val="single"/>
        </w:rPr>
        <w:t>18. Informar se foram realizadas investigações internas ou contratada organização independentes para verificar se ocorreram atos seme</w:t>
      </w:r>
      <w:r w:rsidRPr="00403C7D">
        <w:rPr>
          <w:rFonts w:ascii="Times New Roman" w:hAnsi="Times New Roman" w:cs="Times New Roman"/>
          <w:u w:val="single"/>
        </w:rPr>
        <w:softHyphen/>
        <w:t xml:space="preserve">lhantes ao investigado no PAR. </w:t>
      </w: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</w:p>
    <w:p w:rsid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  <w:r w:rsidRPr="00403C7D">
        <w:rPr>
          <w:rFonts w:ascii="Times New Roman" w:hAnsi="Times New Roman" w:cs="Times New Roman"/>
        </w:rPr>
        <w:t xml:space="preserve">As informações solicitadas são importantes para a correta avaliação do Programa de Integridade e a consequente definição do percentual de redução da multa de que trata o artigo </w:t>
      </w:r>
      <w:r w:rsidR="009C415D">
        <w:rPr>
          <w:rFonts w:ascii="Times New Roman" w:hAnsi="Times New Roman" w:cs="Times New Roman"/>
        </w:rPr>
        <w:t>3</w:t>
      </w:r>
      <w:r w:rsidRPr="00403C7D">
        <w:rPr>
          <w:rFonts w:ascii="Times New Roman" w:hAnsi="Times New Roman" w:cs="Times New Roman"/>
        </w:rPr>
        <w:t xml:space="preserve">8, inciso V, do Decreto nº </w:t>
      </w:r>
      <w:r w:rsidR="00D746C7">
        <w:rPr>
          <w:rFonts w:ascii="Times New Roman" w:hAnsi="Times New Roman" w:cs="Times New Roman"/>
        </w:rPr>
        <w:t>522</w:t>
      </w:r>
      <w:r w:rsidRPr="00403C7D">
        <w:rPr>
          <w:rFonts w:ascii="Times New Roman" w:hAnsi="Times New Roman" w:cs="Times New Roman"/>
        </w:rPr>
        <w:t xml:space="preserve">, de </w:t>
      </w:r>
      <w:r w:rsidR="00D746C7">
        <w:rPr>
          <w:rFonts w:ascii="Times New Roman" w:hAnsi="Times New Roman" w:cs="Times New Roman"/>
        </w:rPr>
        <w:t xml:space="preserve">15 de </w:t>
      </w:r>
      <w:r w:rsidR="009C415D">
        <w:rPr>
          <w:rFonts w:ascii="Times New Roman" w:hAnsi="Times New Roman" w:cs="Times New Roman"/>
        </w:rPr>
        <w:t>abril</w:t>
      </w:r>
      <w:r w:rsidR="00D746C7">
        <w:rPr>
          <w:rFonts w:ascii="Times New Roman" w:hAnsi="Times New Roman" w:cs="Times New Roman"/>
        </w:rPr>
        <w:t xml:space="preserve"> de 2016</w:t>
      </w:r>
      <w:r w:rsidRPr="00403C7D">
        <w:rPr>
          <w:rFonts w:ascii="Times New Roman" w:hAnsi="Times New Roman" w:cs="Times New Roman"/>
        </w:rPr>
        <w:t xml:space="preserve">, cabendo à </w:t>
      </w:r>
      <w:r w:rsidR="00E71ACE">
        <w:rPr>
          <w:rFonts w:ascii="Times New Roman" w:hAnsi="Times New Roman" w:cs="Times New Roman"/>
        </w:rPr>
        <w:t>P</w:t>
      </w:r>
      <w:r w:rsidRPr="00403C7D">
        <w:rPr>
          <w:rFonts w:ascii="Times New Roman" w:hAnsi="Times New Roman" w:cs="Times New Roman"/>
        </w:rPr>
        <w:t xml:space="preserve">essoa </w:t>
      </w:r>
      <w:r w:rsidR="00E71ACE">
        <w:rPr>
          <w:rFonts w:ascii="Times New Roman" w:hAnsi="Times New Roman" w:cs="Times New Roman"/>
        </w:rPr>
        <w:t>J</w:t>
      </w:r>
      <w:r w:rsidRPr="00403C7D">
        <w:rPr>
          <w:rFonts w:ascii="Times New Roman" w:hAnsi="Times New Roman" w:cs="Times New Roman"/>
        </w:rPr>
        <w:t xml:space="preserve">urídica zelar pela completude, clareza e organização das informações prestadas. </w:t>
      </w: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</w:p>
    <w:p w:rsid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  <w:r w:rsidRPr="00403C7D">
        <w:rPr>
          <w:rFonts w:ascii="Times New Roman" w:hAnsi="Times New Roman" w:cs="Times New Roman"/>
        </w:rPr>
        <w:t>O responsável declara para todos os fins que as informações presta</w:t>
      </w:r>
      <w:r w:rsidRPr="00403C7D">
        <w:rPr>
          <w:rFonts w:ascii="Times New Roman" w:hAnsi="Times New Roman" w:cs="Times New Roman"/>
        </w:rPr>
        <w:softHyphen/>
        <w:t xml:space="preserve">das e os documentos apresentados são verdadeiros, estando ciente das sanções cabíveis aquele que prestar informação falsa e apresentar documento falso. </w:t>
      </w:r>
    </w:p>
    <w:p w:rsidR="00E71ACE" w:rsidRDefault="00E71ACE" w:rsidP="00403C7D">
      <w:pPr>
        <w:pStyle w:val="Default"/>
        <w:jc w:val="both"/>
        <w:rPr>
          <w:rFonts w:ascii="Times New Roman" w:hAnsi="Times New Roman" w:cs="Times New Roman"/>
        </w:rPr>
      </w:pPr>
    </w:p>
    <w:p w:rsidR="00E71ACE" w:rsidRDefault="00E71ACE" w:rsidP="00403C7D">
      <w:pPr>
        <w:pStyle w:val="Default"/>
        <w:jc w:val="both"/>
        <w:rPr>
          <w:rFonts w:ascii="Times New Roman" w:hAnsi="Times New Roman" w:cs="Times New Roman"/>
        </w:rPr>
      </w:pPr>
    </w:p>
    <w:p w:rsidR="00403C7D" w:rsidRPr="00403C7D" w:rsidRDefault="00403C7D" w:rsidP="00403C7D">
      <w:pPr>
        <w:pStyle w:val="Default"/>
        <w:jc w:val="both"/>
        <w:rPr>
          <w:rFonts w:ascii="Times New Roman" w:hAnsi="Times New Roman" w:cs="Times New Roman"/>
        </w:rPr>
      </w:pPr>
    </w:p>
    <w:p w:rsidR="00403C7D" w:rsidRPr="00403C7D" w:rsidRDefault="00403C7D" w:rsidP="00403C7D">
      <w:pPr>
        <w:pStyle w:val="Default"/>
        <w:jc w:val="center"/>
        <w:rPr>
          <w:rFonts w:ascii="Times New Roman" w:hAnsi="Times New Roman" w:cs="Times New Roman"/>
        </w:rPr>
      </w:pPr>
      <w:r w:rsidRPr="00403C7D">
        <w:rPr>
          <w:rFonts w:ascii="Times New Roman" w:hAnsi="Times New Roman" w:cs="Times New Roman"/>
        </w:rPr>
        <w:t>Assinatura do responsável pelas informações</w:t>
      </w:r>
    </w:p>
    <w:p w:rsidR="00403C7D" w:rsidRPr="002E72A0" w:rsidRDefault="00403C7D" w:rsidP="00403C7D">
      <w:pPr>
        <w:pStyle w:val="Default"/>
        <w:jc w:val="center"/>
        <w:rPr>
          <w:rFonts w:ascii="Times New Roman" w:hAnsi="Times New Roman" w:cs="Times New Roman"/>
        </w:rPr>
      </w:pPr>
      <w:r w:rsidRPr="00403C7D">
        <w:rPr>
          <w:rFonts w:ascii="Times New Roman" w:hAnsi="Times New Roman" w:cs="Times New Roman"/>
        </w:rPr>
        <w:t>Cidade e data</w:t>
      </w:r>
    </w:p>
    <w:sectPr w:rsidR="00403C7D" w:rsidRPr="002E72A0" w:rsidSect="007429E0">
      <w:headerReference w:type="default" r:id="rId6"/>
      <w:footerReference w:type="default" r:id="rId7"/>
      <w:pgSz w:w="11900" w:h="16840"/>
      <w:pgMar w:top="2671" w:right="1800" w:bottom="1440" w:left="180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3A" w:rsidRDefault="003F653A">
      <w:r>
        <w:separator/>
      </w:r>
    </w:p>
  </w:endnote>
  <w:endnote w:type="continuationSeparator" w:id="0">
    <w:p w:rsidR="003F653A" w:rsidRDefault="003F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altName w:val="Humanst5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st521 Lt BT">
    <w:altName w:val="Humanst5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7621816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500051943"/>
          <w:docPartObj>
            <w:docPartGallery w:val="Page Numbers (Top of Page)"/>
            <w:docPartUnique/>
          </w:docPartObj>
        </w:sdtPr>
        <w:sdtEndPr/>
        <w:sdtContent>
          <w:p w:rsidR="00131241" w:rsidRDefault="00131241" w:rsidP="00131241">
            <w:pPr>
              <w:pStyle w:val="Rodap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t>__________________________________________________________________________________________</w:t>
            </w:r>
          </w:p>
          <w:p w:rsidR="00634C51" w:rsidRPr="00CF6D74" w:rsidRDefault="00131241" w:rsidP="00634C51">
            <w:pPr>
              <w:pStyle w:val="Rodap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F6D74">
              <w:rPr>
                <w:rFonts w:ascii="Arial" w:hAnsi="Arial" w:cs="Arial"/>
                <w:b/>
                <w:color w:val="333333"/>
                <w:sz w:val="16"/>
                <w:szCs w:val="16"/>
              </w:rPr>
              <w:t>CGE - CONTROLADORIA GERAL DO ESTADO DE MATO GROSSO</w:t>
            </w:r>
            <w:r w:rsidR="00634C51">
              <w:rPr>
                <w:rFonts w:ascii="Arial" w:hAnsi="Arial" w:cs="Arial"/>
                <w:b/>
                <w:color w:val="333333"/>
                <w:sz w:val="16"/>
                <w:szCs w:val="16"/>
              </w:rPr>
              <w:t xml:space="preserve"> -  Rua Júlio Domingos, s/n, </w:t>
            </w:r>
            <w:r w:rsidR="00634C51" w:rsidRPr="00CF6D74">
              <w:rPr>
                <w:rFonts w:ascii="Arial" w:hAnsi="Arial" w:cs="Arial"/>
                <w:color w:val="333333"/>
                <w:sz w:val="16"/>
                <w:szCs w:val="16"/>
              </w:rPr>
              <w:t xml:space="preserve">Complexo Paiaguás </w:t>
            </w:r>
            <w:r w:rsidR="00634C51">
              <w:rPr>
                <w:rFonts w:ascii="Arial" w:hAnsi="Arial" w:cs="Arial"/>
                <w:color w:val="333333"/>
                <w:sz w:val="16"/>
                <w:szCs w:val="16"/>
              </w:rPr>
              <w:t>–</w:t>
            </w:r>
            <w:r w:rsidR="00634C51" w:rsidRPr="00CF6D74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634C51">
              <w:rPr>
                <w:rFonts w:ascii="Arial" w:hAnsi="Arial" w:cs="Arial"/>
                <w:color w:val="333333"/>
                <w:sz w:val="16"/>
                <w:szCs w:val="16"/>
              </w:rPr>
              <w:t xml:space="preserve">Centro Político6tg Administrativo </w:t>
            </w:r>
            <w:r w:rsidR="00634C51" w:rsidRPr="00CF6D74">
              <w:rPr>
                <w:rFonts w:ascii="Arial" w:hAnsi="Arial" w:cs="Arial"/>
                <w:color w:val="333333"/>
                <w:sz w:val="16"/>
                <w:szCs w:val="16"/>
              </w:rPr>
              <w:t>Cuiabá-MT - CEP: 78.050-970</w:t>
            </w:r>
          </w:p>
          <w:p w:rsidR="00634C51" w:rsidRPr="00CF6D74" w:rsidRDefault="00634C51" w:rsidP="00634C51">
            <w:pPr>
              <w:pStyle w:val="Rodap"/>
              <w:rPr>
                <w:sz w:val="16"/>
                <w:szCs w:val="16"/>
              </w:rPr>
            </w:pPr>
            <w:r w:rsidRPr="00CF6D74">
              <w:rPr>
                <w:b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558D53AE" wp14:editId="29D01EB1">
                  <wp:simplePos x="0" y="0"/>
                  <wp:positionH relativeFrom="column">
                    <wp:posOffset>-1201420</wp:posOffset>
                  </wp:positionH>
                  <wp:positionV relativeFrom="paragraph">
                    <wp:posOffset>170180</wp:posOffset>
                  </wp:positionV>
                  <wp:extent cx="7543800" cy="828675"/>
                  <wp:effectExtent l="0" t="0" r="0" b="0"/>
                  <wp:wrapThrough wrapText="bothSides">
                    <wp:wrapPolygon edited="0">
                      <wp:start x="1364" y="14400"/>
                      <wp:lineTo x="1418" y="20359"/>
                      <wp:lineTo x="20236" y="20359"/>
                      <wp:lineTo x="20291" y="14400"/>
                      <wp:lineTo x="1364" y="14400"/>
                    </wp:wrapPolygon>
                  </wp:wrapThrough>
                  <wp:docPr id="2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CF6D74">
              <w:rPr>
                <w:rFonts w:ascii="Arial" w:hAnsi="Arial" w:cs="Arial"/>
                <w:color w:val="333333"/>
                <w:sz w:val="16"/>
                <w:szCs w:val="16"/>
              </w:rPr>
              <w:t>Telefone: (65) 3613-4000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- </w:t>
            </w:r>
            <w:r w:rsidRPr="00CF6D74">
              <w:rPr>
                <w:rFonts w:ascii="Arial" w:hAnsi="Arial" w:cs="Arial"/>
                <w:color w:val="333333"/>
                <w:sz w:val="16"/>
                <w:szCs w:val="16"/>
              </w:rPr>
              <w:t>Site: www.controladoria.mt.gov.br</w:t>
            </w:r>
          </w:p>
          <w:p w:rsidR="00131241" w:rsidRDefault="00131241" w:rsidP="00131241">
            <w:pPr>
              <w:pStyle w:val="Rodap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6D74">
              <w:rPr>
                <w:b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30363608" wp14:editId="2AC3A08F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125730</wp:posOffset>
                  </wp:positionV>
                  <wp:extent cx="6661150" cy="441325"/>
                  <wp:effectExtent l="0" t="0" r="0" b="0"/>
                  <wp:wrapThrough wrapText="bothSides">
                    <wp:wrapPolygon edited="0">
                      <wp:start x="1359" y="13053"/>
                      <wp:lineTo x="1359" y="20512"/>
                      <wp:lineTo x="20323" y="20512"/>
                      <wp:lineTo x="20323" y="13053"/>
                      <wp:lineTo x="1359" y="13053"/>
                    </wp:wrapPolygon>
                  </wp:wrapThrough>
                  <wp:docPr id="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0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2809" w:rsidRPr="00131241" w:rsidRDefault="00131241" w:rsidP="00131241">
            <w:pPr>
              <w:pStyle w:val="Rodap"/>
              <w:jc w:val="right"/>
            </w:pPr>
            <w:r w:rsidRPr="00D7080A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D00E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7080A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D00E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3A" w:rsidRDefault="003F653A">
      <w:r>
        <w:separator/>
      </w:r>
    </w:p>
  </w:footnote>
  <w:footnote w:type="continuationSeparator" w:id="0">
    <w:p w:rsidR="003F653A" w:rsidRDefault="003F6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241" w:rsidRDefault="00131241" w:rsidP="00131241">
    <w:pPr>
      <w:pStyle w:val="Cabealho"/>
      <w:rPr>
        <w:rFonts w:ascii="Arial" w:hAnsi="Arial" w:cs="Arial"/>
        <w:sz w:val="18"/>
        <w:szCs w:val="18"/>
      </w:rPr>
    </w:pPr>
  </w:p>
  <w:p w:rsidR="00FD497B" w:rsidRDefault="00634C51" w:rsidP="00131241">
    <w:pPr>
      <w:pStyle w:val="Cabealho"/>
    </w:pPr>
    <w:r w:rsidRPr="0014527E">
      <w:rPr>
        <w:rFonts w:ascii="Garamond" w:hAnsi="Garamond"/>
        <w:noProof/>
        <w:sz w:val="16"/>
        <w:szCs w:val="16"/>
        <w:lang w:eastAsia="pt-BR"/>
      </w:rPr>
      <w:drawing>
        <wp:inline distT="0" distB="0" distL="0" distR="0" wp14:anchorId="1E7FCC51" wp14:editId="27CE00D7">
          <wp:extent cx="5270500" cy="952500"/>
          <wp:effectExtent l="0" t="0" r="6350" b="0"/>
          <wp:docPr id="1" name="Imagem 1" descr="http://172.16.120.17/intranet/images/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20.17/intranet/images/cabecalho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3563" w:rsidRPr="00CF6D74">
      <w:rPr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0C5D8476" wp14:editId="7AAF62A1">
          <wp:simplePos x="0" y="0"/>
          <wp:positionH relativeFrom="column">
            <wp:posOffset>-117183</wp:posOffset>
          </wp:positionH>
          <wp:positionV relativeFrom="paragraph">
            <wp:posOffset>-319538</wp:posOffset>
          </wp:positionV>
          <wp:extent cx="7734300" cy="10794474"/>
          <wp:effectExtent l="0" t="0" r="0" b="0"/>
          <wp:wrapNone/>
          <wp:docPr id="50" name="Picture 1" descr="imagem brasa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m brasao-08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794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1E"/>
    <w:rsid w:val="00002E49"/>
    <w:rsid w:val="00005033"/>
    <w:rsid w:val="00007184"/>
    <w:rsid w:val="00015F92"/>
    <w:rsid w:val="000258F9"/>
    <w:rsid w:val="00027FBD"/>
    <w:rsid w:val="0003314E"/>
    <w:rsid w:val="00033D78"/>
    <w:rsid w:val="00040363"/>
    <w:rsid w:val="00041034"/>
    <w:rsid w:val="000470BF"/>
    <w:rsid w:val="000567B2"/>
    <w:rsid w:val="0006072B"/>
    <w:rsid w:val="000607D8"/>
    <w:rsid w:val="00064DA9"/>
    <w:rsid w:val="000957B3"/>
    <w:rsid w:val="00096D93"/>
    <w:rsid w:val="000A56DD"/>
    <w:rsid w:val="000B6814"/>
    <w:rsid w:val="000C51ED"/>
    <w:rsid w:val="00101949"/>
    <w:rsid w:val="00101ED7"/>
    <w:rsid w:val="0010287F"/>
    <w:rsid w:val="00121A06"/>
    <w:rsid w:val="00131241"/>
    <w:rsid w:val="0013571F"/>
    <w:rsid w:val="00141359"/>
    <w:rsid w:val="00161381"/>
    <w:rsid w:val="00167369"/>
    <w:rsid w:val="00173563"/>
    <w:rsid w:val="001775D7"/>
    <w:rsid w:val="00190CF7"/>
    <w:rsid w:val="001A0368"/>
    <w:rsid w:val="001C344F"/>
    <w:rsid w:val="001F4658"/>
    <w:rsid w:val="001F513B"/>
    <w:rsid w:val="00234490"/>
    <w:rsid w:val="00247B76"/>
    <w:rsid w:val="0025407C"/>
    <w:rsid w:val="0025446B"/>
    <w:rsid w:val="00264B45"/>
    <w:rsid w:val="00265820"/>
    <w:rsid w:val="002764F5"/>
    <w:rsid w:val="00283E6D"/>
    <w:rsid w:val="002903E3"/>
    <w:rsid w:val="00290739"/>
    <w:rsid w:val="002A534D"/>
    <w:rsid w:val="002C7D3A"/>
    <w:rsid w:val="002E6405"/>
    <w:rsid w:val="002E72A0"/>
    <w:rsid w:val="002F0F67"/>
    <w:rsid w:val="002F6AA6"/>
    <w:rsid w:val="0030625A"/>
    <w:rsid w:val="00311495"/>
    <w:rsid w:val="003115F2"/>
    <w:rsid w:val="0031398C"/>
    <w:rsid w:val="0032472D"/>
    <w:rsid w:val="00326D20"/>
    <w:rsid w:val="003540A7"/>
    <w:rsid w:val="00367F72"/>
    <w:rsid w:val="003720B8"/>
    <w:rsid w:val="00394C33"/>
    <w:rsid w:val="003C1C67"/>
    <w:rsid w:val="003C201E"/>
    <w:rsid w:val="003C4ABF"/>
    <w:rsid w:val="003E6817"/>
    <w:rsid w:val="003E78DE"/>
    <w:rsid w:val="003F260E"/>
    <w:rsid w:val="003F44A4"/>
    <w:rsid w:val="003F653A"/>
    <w:rsid w:val="00403C7D"/>
    <w:rsid w:val="004051D3"/>
    <w:rsid w:val="004101C0"/>
    <w:rsid w:val="00421B69"/>
    <w:rsid w:val="00424677"/>
    <w:rsid w:val="00430DDD"/>
    <w:rsid w:val="00431BC8"/>
    <w:rsid w:val="00445BCB"/>
    <w:rsid w:val="004645BD"/>
    <w:rsid w:val="00465DB2"/>
    <w:rsid w:val="0048771E"/>
    <w:rsid w:val="00491721"/>
    <w:rsid w:val="00493BCE"/>
    <w:rsid w:val="004B43E3"/>
    <w:rsid w:val="004C0AE3"/>
    <w:rsid w:val="004C7792"/>
    <w:rsid w:val="004D00E6"/>
    <w:rsid w:val="004E1D9B"/>
    <w:rsid w:val="005320C4"/>
    <w:rsid w:val="00537179"/>
    <w:rsid w:val="00537224"/>
    <w:rsid w:val="005378B0"/>
    <w:rsid w:val="0054591D"/>
    <w:rsid w:val="00552C1B"/>
    <w:rsid w:val="00575303"/>
    <w:rsid w:val="005B09B0"/>
    <w:rsid w:val="005C63D0"/>
    <w:rsid w:val="005D160D"/>
    <w:rsid w:val="005D1A76"/>
    <w:rsid w:val="005D43F8"/>
    <w:rsid w:val="005E0D45"/>
    <w:rsid w:val="005E2EA5"/>
    <w:rsid w:val="00600D20"/>
    <w:rsid w:val="00601E6B"/>
    <w:rsid w:val="0061523E"/>
    <w:rsid w:val="00634C51"/>
    <w:rsid w:val="006378AB"/>
    <w:rsid w:val="00652A85"/>
    <w:rsid w:val="006721D2"/>
    <w:rsid w:val="00684421"/>
    <w:rsid w:val="006A25FE"/>
    <w:rsid w:val="006B3D0F"/>
    <w:rsid w:val="006F52F2"/>
    <w:rsid w:val="00741C45"/>
    <w:rsid w:val="007429E0"/>
    <w:rsid w:val="00757B09"/>
    <w:rsid w:val="00777CF1"/>
    <w:rsid w:val="007834AB"/>
    <w:rsid w:val="007A25A7"/>
    <w:rsid w:val="007A4843"/>
    <w:rsid w:val="007A72D6"/>
    <w:rsid w:val="007C3CED"/>
    <w:rsid w:val="007D697A"/>
    <w:rsid w:val="007D72C8"/>
    <w:rsid w:val="007F0BA3"/>
    <w:rsid w:val="00814FB0"/>
    <w:rsid w:val="0081555D"/>
    <w:rsid w:val="00837AE2"/>
    <w:rsid w:val="00840766"/>
    <w:rsid w:val="00845E2E"/>
    <w:rsid w:val="00880FDA"/>
    <w:rsid w:val="008815A6"/>
    <w:rsid w:val="008878D5"/>
    <w:rsid w:val="008976F9"/>
    <w:rsid w:val="008A3781"/>
    <w:rsid w:val="008A6393"/>
    <w:rsid w:val="008C6D09"/>
    <w:rsid w:val="008D10F0"/>
    <w:rsid w:val="008D3AC4"/>
    <w:rsid w:val="008D3D76"/>
    <w:rsid w:val="008D71C8"/>
    <w:rsid w:val="008E579E"/>
    <w:rsid w:val="008F6773"/>
    <w:rsid w:val="009034F1"/>
    <w:rsid w:val="00911BE7"/>
    <w:rsid w:val="0092400F"/>
    <w:rsid w:val="00927525"/>
    <w:rsid w:val="00937685"/>
    <w:rsid w:val="009449D9"/>
    <w:rsid w:val="00953713"/>
    <w:rsid w:val="00956FCA"/>
    <w:rsid w:val="00995637"/>
    <w:rsid w:val="009958A7"/>
    <w:rsid w:val="009C146E"/>
    <w:rsid w:val="009C415D"/>
    <w:rsid w:val="009D0977"/>
    <w:rsid w:val="009D51DB"/>
    <w:rsid w:val="009E66FC"/>
    <w:rsid w:val="009F1E53"/>
    <w:rsid w:val="00A118D6"/>
    <w:rsid w:val="00A14B7E"/>
    <w:rsid w:val="00A2452D"/>
    <w:rsid w:val="00A410DD"/>
    <w:rsid w:val="00A71D7B"/>
    <w:rsid w:val="00A847EC"/>
    <w:rsid w:val="00A90979"/>
    <w:rsid w:val="00AB004B"/>
    <w:rsid w:val="00AB2B07"/>
    <w:rsid w:val="00AB4A28"/>
    <w:rsid w:val="00AB7845"/>
    <w:rsid w:val="00AD005F"/>
    <w:rsid w:val="00AF77DB"/>
    <w:rsid w:val="00AF7E79"/>
    <w:rsid w:val="00B039B4"/>
    <w:rsid w:val="00B05FAD"/>
    <w:rsid w:val="00B428C4"/>
    <w:rsid w:val="00B57504"/>
    <w:rsid w:val="00B60C84"/>
    <w:rsid w:val="00B62C14"/>
    <w:rsid w:val="00B73CE4"/>
    <w:rsid w:val="00B75C94"/>
    <w:rsid w:val="00B836E2"/>
    <w:rsid w:val="00B86C33"/>
    <w:rsid w:val="00B87C99"/>
    <w:rsid w:val="00BA38EB"/>
    <w:rsid w:val="00BB5867"/>
    <w:rsid w:val="00BC0A6D"/>
    <w:rsid w:val="00BF16E3"/>
    <w:rsid w:val="00BF5824"/>
    <w:rsid w:val="00C15BA8"/>
    <w:rsid w:val="00C20D04"/>
    <w:rsid w:val="00C25D7C"/>
    <w:rsid w:val="00C41364"/>
    <w:rsid w:val="00C60381"/>
    <w:rsid w:val="00C700F3"/>
    <w:rsid w:val="00C76EED"/>
    <w:rsid w:val="00C81379"/>
    <w:rsid w:val="00C8575B"/>
    <w:rsid w:val="00CB0C22"/>
    <w:rsid w:val="00CD2050"/>
    <w:rsid w:val="00CE155E"/>
    <w:rsid w:val="00CF12A1"/>
    <w:rsid w:val="00D106A1"/>
    <w:rsid w:val="00D155EC"/>
    <w:rsid w:val="00D20B16"/>
    <w:rsid w:val="00D3336E"/>
    <w:rsid w:val="00D45849"/>
    <w:rsid w:val="00D47619"/>
    <w:rsid w:val="00D53A1E"/>
    <w:rsid w:val="00D62435"/>
    <w:rsid w:val="00D63F90"/>
    <w:rsid w:val="00D746C7"/>
    <w:rsid w:val="00D860F6"/>
    <w:rsid w:val="00D96381"/>
    <w:rsid w:val="00DB7B8C"/>
    <w:rsid w:val="00DC45ED"/>
    <w:rsid w:val="00DE097E"/>
    <w:rsid w:val="00E0384E"/>
    <w:rsid w:val="00E07AB2"/>
    <w:rsid w:val="00E1346D"/>
    <w:rsid w:val="00E1620E"/>
    <w:rsid w:val="00E42AF0"/>
    <w:rsid w:val="00E4650E"/>
    <w:rsid w:val="00E50916"/>
    <w:rsid w:val="00E50E38"/>
    <w:rsid w:val="00E64021"/>
    <w:rsid w:val="00E71ACE"/>
    <w:rsid w:val="00E7677F"/>
    <w:rsid w:val="00E95677"/>
    <w:rsid w:val="00EA2A60"/>
    <w:rsid w:val="00EA2B23"/>
    <w:rsid w:val="00EA4CB8"/>
    <w:rsid w:val="00EB108A"/>
    <w:rsid w:val="00EB51FC"/>
    <w:rsid w:val="00EC1792"/>
    <w:rsid w:val="00EC7129"/>
    <w:rsid w:val="00EE562F"/>
    <w:rsid w:val="00F05A5E"/>
    <w:rsid w:val="00F115BD"/>
    <w:rsid w:val="00F155D7"/>
    <w:rsid w:val="00F44A77"/>
    <w:rsid w:val="00F57548"/>
    <w:rsid w:val="00F715C1"/>
    <w:rsid w:val="00FA4274"/>
    <w:rsid w:val="00FB0122"/>
    <w:rsid w:val="00FC39FB"/>
    <w:rsid w:val="00FD69A0"/>
    <w:rsid w:val="00FE23C2"/>
    <w:rsid w:val="00FE46C2"/>
    <w:rsid w:val="00FE49E2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6F3FC-79C6-4138-AF4D-B906E4C9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A1E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3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8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D53A1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7E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D53A1E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D53A1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53A1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53A1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53A1E"/>
    <w:rPr>
      <w:rFonts w:eastAsiaTheme="minorEastAsia"/>
      <w:sz w:val="24"/>
      <w:szCs w:val="24"/>
    </w:rPr>
  </w:style>
  <w:style w:type="paragraph" w:styleId="Corpodetexto">
    <w:name w:val="Body Text"/>
    <w:basedOn w:val="Normal"/>
    <w:link w:val="CorpodetextoChar"/>
    <w:rsid w:val="00D53A1E"/>
    <w:rPr>
      <w:rFonts w:ascii="Tms Rmn" w:eastAsia="Times New Roman" w:hAnsi="Tms Rmn" w:cs="Times New Roman"/>
      <w:color w:val="000000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D53A1E"/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356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3563"/>
    <w:rPr>
      <w:rFonts w:eastAsiaTheme="minorEastAsia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25D7C"/>
    <w:rPr>
      <w:color w:val="0563C1" w:themeColor="hyperlink"/>
      <w:u w:val="single"/>
    </w:rPr>
  </w:style>
  <w:style w:type="character" w:customStyle="1" w:styleId="st1">
    <w:name w:val="st1"/>
    <w:basedOn w:val="Fontepargpadro"/>
    <w:rsid w:val="00431BC8"/>
  </w:style>
  <w:style w:type="character" w:customStyle="1" w:styleId="Ttulo3Char">
    <w:name w:val="Título 3 Char"/>
    <w:basedOn w:val="Fontepargpadro"/>
    <w:link w:val="Ttulo3"/>
    <w:uiPriority w:val="9"/>
    <w:semiHidden/>
    <w:rsid w:val="009958A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C3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3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363"/>
    <w:rPr>
      <w:rFonts w:ascii="Segoe UI" w:eastAsiaTheme="minorEastAsia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491721"/>
    <w:rPr>
      <w:vertAlign w:val="superscri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7E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Forte">
    <w:name w:val="Strong"/>
    <w:uiPriority w:val="22"/>
    <w:qFormat/>
    <w:rsid w:val="00AF7E79"/>
    <w:rPr>
      <w:b/>
      <w:bCs/>
    </w:rPr>
  </w:style>
  <w:style w:type="paragraph" w:customStyle="1" w:styleId="Default">
    <w:name w:val="Default"/>
    <w:rsid w:val="00B836E2"/>
    <w:pPr>
      <w:autoSpaceDE w:val="0"/>
      <w:autoSpaceDN w:val="0"/>
      <w:adjustRightInd w:val="0"/>
      <w:spacing w:after="0" w:line="240" w:lineRule="auto"/>
    </w:pPr>
    <w:rPr>
      <w:rFonts w:ascii="Humanst521 BT" w:hAnsi="Humanst521 BT" w:cs="Humanst521 B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836E2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B836E2"/>
    <w:pPr>
      <w:spacing w:line="241" w:lineRule="atLeast"/>
    </w:pPr>
    <w:rPr>
      <w:rFonts w:cstheme="minorBidi"/>
      <w:color w:val="auto"/>
    </w:rPr>
  </w:style>
  <w:style w:type="table" w:styleId="Tabelacomgrade">
    <w:name w:val="Table Grid"/>
    <w:basedOn w:val="Tabelanormal"/>
    <w:uiPriority w:val="39"/>
    <w:rsid w:val="00B8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1">
    <w:name w:val="Pa11"/>
    <w:basedOn w:val="Default"/>
    <w:next w:val="Default"/>
    <w:uiPriority w:val="99"/>
    <w:rsid w:val="0006072B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283E6D"/>
    <w:rPr>
      <w:rFonts w:ascii="Humanst521 Lt BT" w:hAnsi="Humanst521 Lt BT" w:cs="Humanst521 Lt B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http://172.16.120.17/intranet/images/cabecalh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Gislaine Miranda</dc:creator>
  <cp:lastModifiedBy>Rodrigo Morais de Amorim</cp:lastModifiedBy>
  <cp:revision>5</cp:revision>
  <cp:lastPrinted>2018-12-18T21:49:00Z</cp:lastPrinted>
  <dcterms:created xsi:type="dcterms:W3CDTF">2020-03-05T15:07:00Z</dcterms:created>
  <dcterms:modified xsi:type="dcterms:W3CDTF">2020-03-05T18:25:00Z</dcterms:modified>
</cp:coreProperties>
</file>