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ATA DE INSTALAÇÃO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dias do mês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ano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foram instalados os trabalhos da Comissão de Processo Administrativo Disciplinar (PAD), instituída pela Portaria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xx/xx/202x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publicada no Diário Oficial do Estado 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xx/xx/202x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constituída por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MEMBRO PRESIDENTE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matrícula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MEMBRO VOGAL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matrícula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MEMBRO VOGAL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matrícula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respectivamente, Presidente e Membros, para instrução processual e apuração do(s) suposto(s) fato(s) irregular(es) indicado(s) na referida portaria inaugural, os quais constam no processo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apenso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que, em tese, configuram faltas funcionais do servidor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ACUSADO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matrícula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CARGO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à época dos fatos estava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LOTAÇÃO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 Comissão resolve: I - designar o  membro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NOME DO MEMBRO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secretariar os trabalhos até a sua conclusão; II – consignar que o PAD foi autuado no SIGADOC sob o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;III – solicitar à gestão de pessoas 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ÓRGÃO DE LOTAÇÃO DO ACUSADO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ficha funcional do servidor acusado; IV - cientificar o  setor  jurídico e de gestão de pessoas DO ÓRGÃO DE LOTAÇÃO DO SERVIDOR a respeito da instauração do PAD;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OBS. ACRESCENTAR DEMAIS PROVIDÊNCIAS QUE SE FAZEM NECESSÁRIAS.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V – reunir-se oportunamente para eventuais deliberações necessárias à instrução do processo. Do que para constar, lavrou-se a presente ata que vai por todos assinada. 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                                                                                        Membro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Júlio Domingos de Campos, s/n, Complexo Paiaguás, Centro Político Administrativo, 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CEP 78.049-923, Cuiabá/MT. Fone: (65) 3613-4000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02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www.controladoria.mt.gov.br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254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27CF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527CFA"/>
  </w:style>
  <w:style w:type="paragraph" w:styleId="Rodap">
    <w:name w:val="footer"/>
    <w:basedOn w:val="Normal"/>
    <w:link w:val="RodapChar"/>
    <w:uiPriority w:val="99"/>
    <w:unhideWhenUsed w:val="1"/>
    <w:rsid w:val="00527CF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527CFA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27CFA"/>
    <w:pPr>
      <w:spacing w:after="0" w:line="240" w:lineRule="auto"/>
    </w:pPr>
    <w:rPr>
      <w:rFonts w:ascii="Tahoma" w:cs="Tahoma" w:hAnsi="Tahoma" w:eastAsiaTheme="minorHAnsi"/>
      <w:sz w:val="16"/>
      <w:szCs w:val="16"/>
      <w:lang w:eastAsia="en-US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27CFA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0376E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0376E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FD3DE1"/>
    <w:pPr>
      <w:spacing w:after="0" w:line="240" w:lineRule="auto"/>
    </w:pPr>
    <w:rPr>
      <w:rFonts w:ascii="Tms Rmn" w:cs="Times New Roman" w:eastAsia="Times New Roman" w:hAnsi="Tms Rmn"/>
      <w:color w:val="000000"/>
      <w:sz w:val="24"/>
      <w:szCs w:val="20"/>
      <w:lang w:val="en-US"/>
    </w:rPr>
  </w:style>
  <w:style w:type="character" w:styleId="CorpodetextoChar" w:customStyle="1">
    <w:name w:val="Corpo de texto Char"/>
    <w:basedOn w:val="Fontepargpadro"/>
    <w:link w:val="Corpodetexto"/>
    <w:rsid w:val="00FD3DE1"/>
    <w:rPr>
      <w:rFonts w:ascii="Tms Rmn" w:cs="Times New Roman" w:eastAsia="Times New Roman" w:hAnsi="Tms Rmn"/>
      <w:color w:val="000000"/>
      <w:sz w:val="24"/>
      <w:szCs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OhUkAf1bIdprqZZj3bxqJHnjqw==">CgMxLjA4AHIhMW5WMHFfYnluSzB5eWdabGNNRmpLRVU0RVZaOWhHbWFB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2018-06-29T19:07:00Z</dcterms:created>
  <dc:creator>Andreia</dc:creator>
</cp:coreProperties>
</file>