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568689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</w:p>
    <w:p w14:paraId="5242397D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  <w:u w:val="single"/>
        </w:rPr>
        <w:t>MANDADO DE INTIMAÇÃO</w:t>
      </w:r>
    </w:p>
    <w:p w14:paraId="740F349F">
      <w:pPr>
        <w:widowControl w:val="0"/>
        <w:jc w:val="both"/>
        <w:rPr>
          <w:rFonts w:ascii="Times New Roman" w:hAnsi="Times New Roman" w:cs="Times New Roman"/>
          <w:b/>
          <w:bCs/>
          <w:iCs/>
        </w:rPr>
      </w:pPr>
    </w:p>
    <w:p w14:paraId="3E93690A">
      <w:pPr>
        <w:widowControl w:val="0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Cs/>
        </w:rPr>
        <w:t>À</w:t>
      </w:r>
      <w:r>
        <w:rPr>
          <w:rFonts w:ascii="Times New Roman" w:hAnsi="Times New Roman" w:cs="Times New Roman"/>
          <w:bCs/>
        </w:rPr>
        <w:t xml:space="preserve"> </w:t>
      </w:r>
    </w:p>
    <w:p w14:paraId="35B4DD1C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XXXX ADVOGADOS </w:t>
      </w:r>
    </w:p>
    <w:p w14:paraId="377F91D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XXX, Cuiabá/MT </w:t>
      </w:r>
    </w:p>
    <w:p w14:paraId="4B038CA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Telefone: (65) XXX</w:t>
      </w:r>
    </w:p>
    <w:p w14:paraId="634436AD">
      <w:pPr>
        <w:widowControl w:val="0"/>
        <w:spacing w:line="360" w:lineRule="auto"/>
        <w:jc w:val="both"/>
        <w:rPr>
          <w:rFonts w:ascii="Times New Roman" w:hAnsi="Times New Roman" w:cs="Times New Roman"/>
          <w:bCs/>
          <w:i/>
        </w:rPr>
      </w:pPr>
    </w:p>
    <w:p w14:paraId="46DF8028">
      <w:pPr>
        <w:widowControl w:val="0"/>
        <w:spacing w:line="360" w:lineRule="auto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Referência:</w:t>
      </w:r>
    </w:p>
    <w:p w14:paraId="404F09B3">
      <w:pPr>
        <w:widowControl w:val="0"/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Processo Administrativo de Responsabilização nº XXX</w:t>
      </w:r>
    </w:p>
    <w:p w14:paraId="0E5311E4">
      <w:pPr>
        <w:spacing w:line="360" w:lineRule="auto"/>
        <w:jc w:val="both"/>
        <w:rPr>
          <w:rFonts w:ascii="Times New Roman" w:hAnsi="Times New Roman" w:cs="Times New Roman"/>
        </w:rPr>
      </w:pPr>
    </w:p>
    <w:p w14:paraId="587E7A27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cs="Times New Roman"/>
        </w:rPr>
        <w:t xml:space="preserve">Na condição de Presidente da Comissão de Processo Administrativo de Responsabilização nº XXX, </w:t>
      </w:r>
      <w:r>
        <w:rPr>
          <w:rFonts w:ascii="Times New Roman" w:hAnsi="Times New Roman" w:cs="Times New Roman"/>
          <w:lang w:bidi="en-US"/>
        </w:rPr>
        <w:t xml:space="preserve">designada pela </w:t>
      </w:r>
      <w:r>
        <w:rPr>
          <w:rFonts w:ascii="Times New Roman" w:hAnsi="Times New Roman" w:cs="Times New Roman" w:eastAsiaTheme="minorHAnsi"/>
          <w:b/>
          <w:bCs/>
        </w:rPr>
        <w:t>PORTARIA CONJUNTA Nº XXXX</w:t>
      </w:r>
      <w:r>
        <w:rPr>
          <w:rFonts w:ascii="Times New Roman" w:hAnsi="Times New Roman" w:cs="Times New Roman"/>
        </w:rPr>
        <w:t xml:space="preserve">, publicada no Diário Oficial do Estado de Mato Grosso em XXX, página XX, considerando a deliberação da comissão processante em reunião realizada no dia XXXXXX,  onde foi deferido o pedido da defesa, </w:t>
      </w:r>
      <w:r>
        <w:rPr>
          <w:rFonts w:ascii="Times New Roman" w:hAnsi="Times New Roman" w:eastAsia="Calibri" w:cs="Times New Roman"/>
        </w:rPr>
        <w:t>reabrindo o prazo da defesa prévia,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 xml:space="preserve">INTIMO </w:t>
      </w:r>
      <w:r>
        <w:rPr>
          <w:rFonts w:ascii="Times New Roman" w:hAnsi="Times New Roman" w:cs="Times New Roman"/>
        </w:rPr>
        <w:t xml:space="preserve">os procuradores constituídos da empresa </w:t>
      </w:r>
      <w:r>
        <w:rPr>
          <w:rFonts w:ascii="Times New Roman" w:hAnsi="Times New Roman" w:cs="Times New Roman"/>
          <w:b/>
        </w:rPr>
        <w:t>XXX</w:t>
      </w:r>
      <w:r>
        <w:rPr>
          <w:rFonts w:ascii="Times New Roman" w:hAnsi="Times New Roman" w:cs="Times New Roman"/>
          <w:bCs/>
        </w:rPr>
        <w:t xml:space="preserve">, conforme procuração juntadas aos autos, </w:t>
      </w:r>
      <w:r>
        <w:rPr>
          <w:rFonts w:ascii="Times New Roman" w:hAnsi="Times New Roman" w:eastAsia="Calibri" w:cs="Times New Roman"/>
        </w:rPr>
        <w:t xml:space="preserve">para, querendo, apresente a </w:t>
      </w:r>
      <w:r>
        <w:rPr>
          <w:rFonts w:ascii="Times New Roman" w:hAnsi="Times New Roman" w:eastAsia="Calibri" w:cs="Times New Roman"/>
          <w:b/>
          <w:u w:val="single"/>
        </w:rPr>
        <w:t>defesa escrita e as provas que pretende produzir</w:t>
      </w:r>
      <w:r>
        <w:rPr>
          <w:rFonts w:ascii="Times New Roman" w:hAnsi="Times New Roman" w:eastAsia="Calibri" w:cs="Times New Roman"/>
        </w:rPr>
        <w:t>, no prazo de 30 (trinta) dias ininterruptos, a contar da data do recebimento desta.</w:t>
      </w:r>
    </w:p>
    <w:p w14:paraId="6890CB37">
      <w:pPr>
        <w:spacing w:line="360" w:lineRule="auto"/>
        <w:jc w:val="both"/>
        <w:rPr>
          <w:rFonts w:ascii="Times New Roman" w:hAnsi="Times New Roman" w:eastAsia="Calibri" w:cs="Times New Roman"/>
        </w:rPr>
      </w:pPr>
      <w:r>
        <w:rPr>
          <w:rFonts w:ascii="Times New Roman" w:hAnsi="Times New Roman" w:eastAsia="Calibri" w:cs="Times New Roman"/>
          <w:b/>
        </w:rPr>
        <w:t>INFORMO</w:t>
      </w:r>
      <w:r>
        <w:rPr>
          <w:rFonts w:ascii="Times New Roman" w:hAnsi="Times New Roman" w:eastAsia="Calibri" w:cs="Times New Roman"/>
        </w:rPr>
        <w:t xml:space="preserve"> que a peça de defesa escrita e as provas que pretende produzir devem ser apresentadas no protocolo da Secretaria Adjunta de Corregedoria Geral, na Controladoria Geral do Estado, no endereço constante no rodapé, bem como as vistas e disponibilização para extração de cópias estarão disponíveis no local apontado, durante o funcionamento de expediente do órgão, qual seja: das </w:t>
      </w:r>
      <w:r>
        <w:rPr>
          <w:rFonts w:ascii="Times New Roman" w:hAnsi="Times New Roman" w:eastAsia="Calibri" w:cs="Times New Roman"/>
          <w:highlight w:val="yellow"/>
        </w:rPr>
        <w:t>08:00h às 12:00h, e das 14:00h às 18:00h.</w:t>
      </w:r>
    </w:p>
    <w:p w14:paraId="53B57307">
      <w:pPr>
        <w:pStyle w:val="8"/>
        <w:tabs>
          <w:tab w:val="left" w:pos="2031"/>
          <w:tab w:val="center" w:pos="4873"/>
        </w:tabs>
        <w:spacing w:line="268" w:lineRule="auto"/>
        <w:ind w:right="-5" w:firstLine="1985"/>
        <w:jc w:val="both"/>
        <w:rPr>
          <w:rFonts w:ascii="Times New Roman" w:hAnsi="Times New Roman" w:cs="Times New Roman"/>
          <w:sz w:val="26"/>
          <w:szCs w:val="26"/>
        </w:rPr>
      </w:pPr>
    </w:p>
    <w:p w14:paraId="0788C407">
      <w:pPr>
        <w:widowControl w:val="0"/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Cuiabá-MT, </w:t>
      </w:r>
      <w:r>
        <w:rPr>
          <w:rFonts w:ascii="Times New Roman" w:hAnsi="Times New Roman" w:cs="Times New Roman"/>
          <w:highlight w:val="yellow"/>
        </w:rPr>
        <w:t>28 de outubro de 2016.</w:t>
      </w:r>
    </w:p>
    <w:p w14:paraId="39FA60C0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0FDF93FF">
      <w:pPr>
        <w:widowControl w:val="0"/>
        <w:spacing w:line="360" w:lineRule="auto"/>
        <w:jc w:val="right"/>
        <w:rPr>
          <w:rFonts w:ascii="Times New Roman" w:hAnsi="Times New Roman" w:cs="Times New Roman"/>
          <w:i/>
        </w:rPr>
      </w:pPr>
    </w:p>
    <w:p w14:paraId="5A061453">
      <w:pPr>
        <w:pStyle w:val="10"/>
        <w:spacing w:after="0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XXX</w:t>
      </w:r>
    </w:p>
    <w:p w14:paraId="4FF32A37">
      <w:pPr>
        <w:pStyle w:val="10"/>
        <w:spacing w:after="0"/>
        <w:ind w:left="284"/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Presidente da Comissão</w:t>
      </w:r>
    </w:p>
    <w:p w14:paraId="5A42A6CA">
      <w:pPr>
        <w:pStyle w:val="10"/>
        <w:spacing w:after="0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Cs/>
        </w:rPr>
        <w:t>PAR nº XXX</w:t>
      </w:r>
    </w:p>
    <w:p w14:paraId="0DDC4F7C">
      <w:pPr>
        <w:pStyle w:val="10"/>
        <w:spacing w:line="360" w:lineRule="auto"/>
        <w:rPr>
          <w:rFonts w:ascii="Times New Roman" w:hAnsi="Times New Roman" w:cs="Times New Roman"/>
        </w:rPr>
      </w:pPr>
    </w:p>
    <w:p w14:paraId="2D94C23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RECEBIDO </w:t>
      </w:r>
    </w:p>
    <w:p w14:paraId="0156FD0E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64F5D0A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DATA _____/_____/____HORA ______:_______</w:t>
      </w:r>
    </w:p>
    <w:p w14:paraId="441CEF9A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303535F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LOCAL: _____________________________________</w:t>
      </w:r>
    </w:p>
    <w:p w14:paraId="0DA4F602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7359B0A7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NOME: ______________________________________</w:t>
      </w:r>
    </w:p>
    <w:p w14:paraId="4632FC73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3D8F9DB4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RUBRICA: ___________________________________</w:t>
      </w:r>
    </w:p>
    <w:p w14:paraId="5961D250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</w:p>
    <w:p w14:paraId="18E11C2F">
      <w:pPr>
        <w:pBdr>
          <w:top w:val="single" w:color="auto" w:sz="4" w:space="1"/>
          <w:left w:val="single" w:color="auto" w:sz="4" w:space="31"/>
          <w:bottom w:val="single" w:color="auto" w:sz="4" w:space="1"/>
          <w:right w:val="single" w:color="auto" w:sz="4" w:space="1"/>
        </w:pBdr>
        <w:ind w:left="2268" w:right="-52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RG: _________________________________________</w:t>
      </w:r>
    </w:p>
    <w:p w14:paraId="2125545D">
      <w:pPr>
        <w:pStyle w:val="5"/>
        <w:widowControl w:val="0"/>
        <w:spacing w:line="360" w:lineRule="auto"/>
        <w:jc w:val="right"/>
        <w:rPr>
          <w:rFonts w:ascii="Times New Roman" w:hAnsi="Times New Roman"/>
        </w:rPr>
      </w:pPr>
    </w:p>
    <w:p w14:paraId="67CFBF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0CE97A4">
      <w:pPr>
        <w:pStyle w:val="6"/>
        <w:spacing w:before="0" w:beforeAutospacing="0" w:after="0" w:afterAutospacing="0" w:line="276" w:lineRule="auto"/>
        <w:rPr>
          <w:rFonts w:ascii="Arial" w:hAnsi="Arial" w:cs="Arial"/>
        </w:rPr>
      </w:pPr>
      <w:r>
        <w:rPr>
          <w:color w:val="000000"/>
        </w:rPr>
        <w:t> </w:t>
      </w:r>
    </w:p>
    <w:p w14:paraId="3FB2B1B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3D1C74">
      <w:pPr>
        <w:rPr>
          <w:rFonts w:ascii="Arial" w:hAnsi="Arial" w:cs="Arial"/>
          <w:sz w:val="24"/>
          <w:szCs w:val="24"/>
        </w:rPr>
      </w:pPr>
    </w:p>
    <w:p w14:paraId="6E8BDB68">
      <w:pPr>
        <w:rPr>
          <w:rFonts w:ascii="Arial" w:hAnsi="Arial" w:cs="Arial"/>
          <w:sz w:val="24"/>
          <w:szCs w:val="24"/>
        </w:rPr>
      </w:pPr>
    </w:p>
    <w:p w14:paraId="08CD733E">
      <w:pPr>
        <w:rPr>
          <w:rFonts w:ascii="Arial" w:hAnsi="Arial" w:cs="Arial"/>
          <w:sz w:val="24"/>
          <w:szCs w:val="24"/>
        </w:rPr>
      </w:pPr>
    </w:p>
    <w:p w14:paraId="55642494">
      <w:pPr>
        <w:rPr>
          <w:rFonts w:ascii="Arial" w:hAnsi="Arial" w:cs="Arial"/>
          <w:sz w:val="24"/>
          <w:szCs w:val="24"/>
        </w:rPr>
      </w:pPr>
    </w:p>
    <w:p w14:paraId="7C5ECA2D">
      <w:pPr>
        <w:rPr>
          <w:rFonts w:ascii="Arial" w:hAnsi="Arial" w:cs="Arial"/>
          <w:sz w:val="24"/>
          <w:szCs w:val="24"/>
        </w:rPr>
      </w:pPr>
    </w:p>
    <w:p w14:paraId="77D3085A">
      <w:pPr>
        <w:rPr>
          <w:rFonts w:ascii="Arial" w:hAnsi="Arial" w:cs="Arial"/>
          <w:sz w:val="24"/>
          <w:szCs w:val="24"/>
        </w:rPr>
      </w:pPr>
    </w:p>
    <w:p w14:paraId="6A9A8DB1">
      <w:pPr>
        <w:rPr>
          <w:rFonts w:ascii="Arial" w:hAnsi="Arial" w:cs="Arial"/>
          <w:sz w:val="24"/>
          <w:szCs w:val="24"/>
        </w:rPr>
      </w:pPr>
    </w:p>
    <w:p w14:paraId="4EA95133">
      <w:pPr>
        <w:rPr>
          <w:rFonts w:ascii="Arial" w:hAnsi="Arial" w:cs="Arial"/>
          <w:sz w:val="24"/>
          <w:szCs w:val="24"/>
        </w:rPr>
      </w:pPr>
    </w:p>
    <w:p w14:paraId="49F8EB88">
      <w:pPr>
        <w:rPr>
          <w:rFonts w:ascii="Arial" w:hAnsi="Arial" w:cs="Arial"/>
          <w:sz w:val="24"/>
          <w:szCs w:val="24"/>
        </w:rPr>
      </w:pPr>
    </w:p>
    <w:p w14:paraId="1DEA9F26">
      <w:pPr>
        <w:rPr>
          <w:rFonts w:ascii="Arial" w:hAnsi="Arial" w:cs="Arial"/>
          <w:sz w:val="24"/>
          <w:szCs w:val="24"/>
        </w:rPr>
      </w:pPr>
    </w:p>
    <w:p w14:paraId="59FE6A2E">
      <w:pPr>
        <w:rPr>
          <w:rFonts w:ascii="Arial" w:hAnsi="Arial" w:cs="Arial"/>
          <w:sz w:val="24"/>
          <w:szCs w:val="24"/>
        </w:rPr>
      </w:pPr>
    </w:p>
    <w:p w14:paraId="48A48D4B">
      <w:pPr>
        <w:rPr>
          <w:rFonts w:ascii="Arial" w:hAnsi="Arial" w:cs="Arial"/>
          <w:sz w:val="24"/>
          <w:szCs w:val="24"/>
        </w:rPr>
      </w:pPr>
    </w:p>
    <w:p w14:paraId="413E5295">
      <w:pPr>
        <w:rPr>
          <w:rFonts w:ascii="Arial" w:hAnsi="Arial" w:cs="Arial"/>
          <w:sz w:val="24"/>
          <w:szCs w:val="24"/>
        </w:rPr>
      </w:pPr>
    </w:p>
    <w:p w14:paraId="0757014E">
      <w:pPr>
        <w:rPr>
          <w:rFonts w:ascii="Arial" w:hAnsi="Arial" w:cs="Arial"/>
          <w:sz w:val="24"/>
          <w:szCs w:val="24"/>
        </w:rPr>
      </w:pPr>
    </w:p>
    <w:p w14:paraId="6E9FA81B">
      <w:pPr>
        <w:rPr>
          <w:rFonts w:ascii="Arial" w:hAnsi="Arial" w:cs="Arial"/>
          <w:sz w:val="24"/>
          <w:szCs w:val="24"/>
        </w:rPr>
      </w:pPr>
    </w:p>
    <w:p w14:paraId="6102E296">
      <w:pPr>
        <w:rPr>
          <w:rFonts w:ascii="Arial" w:hAnsi="Arial" w:cs="Arial"/>
          <w:sz w:val="24"/>
          <w:szCs w:val="24"/>
        </w:rPr>
      </w:pPr>
    </w:p>
    <w:p w14:paraId="0E7C5273">
      <w:pPr>
        <w:rPr>
          <w:rFonts w:ascii="Arial" w:hAnsi="Arial" w:cs="Arial"/>
          <w:sz w:val="24"/>
          <w:szCs w:val="24"/>
        </w:rPr>
      </w:pPr>
    </w:p>
    <w:p w14:paraId="3EE69C4D">
      <w:pPr>
        <w:rPr>
          <w:rFonts w:ascii="Arial" w:hAnsi="Arial" w:cs="Arial"/>
          <w:sz w:val="24"/>
          <w:szCs w:val="24"/>
        </w:rPr>
      </w:pPr>
    </w:p>
    <w:p w14:paraId="5D1F67A5">
      <w:pPr>
        <w:rPr>
          <w:rFonts w:ascii="Arial" w:hAnsi="Arial" w:cs="Arial"/>
          <w:sz w:val="24"/>
          <w:szCs w:val="24"/>
        </w:rPr>
      </w:pPr>
    </w:p>
    <w:p w14:paraId="6E32D43F">
      <w:pPr>
        <w:rPr>
          <w:rFonts w:ascii="Arial" w:hAnsi="Arial" w:cs="Arial"/>
          <w:sz w:val="24"/>
          <w:szCs w:val="24"/>
        </w:rPr>
      </w:pPr>
    </w:p>
    <w:p w14:paraId="336716EA">
      <w:pPr>
        <w:rPr>
          <w:rFonts w:ascii="Arial" w:hAnsi="Arial" w:cs="Arial"/>
          <w:sz w:val="24"/>
          <w:szCs w:val="24"/>
        </w:rPr>
      </w:pPr>
    </w:p>
    <w:p w14:paraId="45E3368E">
      <w:pPr>
        <w:rPr>
          <w:rFonts w:ascii="Arial" w:hAnsi="Arial" w:cs="Arial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F9E3C1">
    <w:pPr>
      <w:pStyle w:val="7"/>
      <w:tabs>
        <w:tab w:val="clear" w:pos="4252"/>
        <w:tab w:val="clear" w:pos="8504"/>
      </w:tabs>
      <w:spacing w:line="240" w:lineRule="atLeast"/>
      <w:jc w:val="center"/>
      <w:rPr>
        <w:rFonts w:ascii="Arial" w:hAnsi="Arial" w:cs="Arial"/>
      </w:rPr>
    </w:pPr>
  </w:p>
  <w:p w14:paraId="50BFED75">
    <w:pPr>
      <w:pStyle w:val="8"/>
      <w:jc w:val="center"/>
      <w:rPr>
        <w:sz w:val="16"/>
        <w:szCs w:val="16"/>
      </w:rPr>
    </w:pPr>
    <w:r>
      <w:rPr>
        <w:sz w:val="16"/>
        <w:szCs w:val="16"/>
      </w:rPr>
      <w:t>Rua Júlio Domingos de Campos, s/n, Centro Político Administrativo • CEP: 78.049-923 • Cuiabá/MT • c</w:t>
    </w:r>
    <w:r>
      <w:rPr>
        <w:rFonts w:hint="default"/>
        <w:sz w:val="16"/>
        <w:szCs w:val="16"/>
        <w:lang w:val="pt-BR"/>
      </w:rPr>
      <w:t>ge</w:t>
    </w:r>
    <w:r>
      <w:rPr>
        <w:sz w:val="16"/>
        <w:szCs w:val="16"/>
      </w:rPr>
      <w:t>.mt.gov.br</w:t>
    </w:r>
  </w:p>
  <w:p w14:paraId="01BB4A13">
    <w:pPr>
      <w:pStyle w:val="8"/>
    </w:pPr>
  </w:p>
  <w:p w14:paraId="23F67A6F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28FEE7"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C59D9E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A531E">
    <w:pPr>
      <w:pStyle w:val="7"/>
      <w:jc w:val="center"/>
    </w:pPr>
    <w:bookmarkStart w:id="0" w:name="_GoBack"/>
    <w:r>
      <w:rPr>
        <w:lang w:eastAsia="pt-BR"/>
      </w:rPr>
      <w:drawing>
        <wp:inline distT="0" distB="0" distL="0" distR="0">
          <wp:extent cx="1979930" cy="883285"/>
          <wp:effectExtent l="0" t="0" r="1270" b="12065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993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16A8F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540AFB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4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CFA"/>
    <w:rsid w:val="0003455A"/>
    <w:rsid w:val="000376E8"/>
    <w:rsid w:val="00060711"/>
    <w:rsid w:val="00064421"/>
    <w:rsid w:val="000B2DE7"/>
    <w:rsid w:val="00110022"/>
    <w:rsid w:val="00114C4A"/>
    <w:rsid w:val="0012645C"/>
    <w:rsid w:val="00135832"/>
    <w:rsid w:val="001A34A4"/>
    <w:rsid w:val="001D1AD9"/>
    <w:rsid w:val="00256D28"/>
    <w:rsid w:val="002B68F0"/>
    <w:rsid w:val="002F5A8A"/>
    <w:rsid w:val="00361F53"/>
    <w:rsid w:val="003B7A7A"/>
    <w:rsid w:val="003D7DDE"/>
    <w:rsid w:val="00473853"/>
    <w:rsid w:val="00483CCE"/>
    <w:rsid w:val="00486B5C"/>
    <w:rsid w:val="00527CFA"/>
    <w:rsid w:val="005A78B5"/>
    <w:rsid w:val="0063326B"/>
    <w:rsid w:val="006B5E68"/>
    <w:rsid w:val="006D5A30"/>
    <w:rsid w:val="006E08C1"/>
    <w:rsid w:val="00702D6E"/>
    <w:rsid w:val="007153BD"/>
    <w:rsid w:val="007222C6"/>
    <w:rsid w:val="00726009"/>
    <w:rsid w:val="00744806"/>
    <w:rsid w:val="00777030"/>
    <w:rsid w:val="007A6634"/>
    <w:rsid w:val="007D21BD"/>
    <w:rsid w:val="00811CA7"/>
    <w:rsid w:val="008C1626"/>
    <w:rsid w:val="008E7FD2"/>
    <w:rsid w:val="00914325"/>
    <w:rsid w:val="00952547"/>
    <w:rsid w:val="009C0DEC"/>
    <w:rsid w:val="00A66B54"/>
    <w:rsid w:val="00AE273E"/>
    <w:rsid w:val="00B8313B"/>
    <w:rsid w:val="00BA44C1"/>
    <w:rsid w:val="00C078AD"/>
    <w:rsid w:val="00C371AC"/>
    <w:rsid w:val="00C64BEB"/>
    <w:rsid w:val="00D32C0D"/>
    <w:rsid w:val="00D431FF"/>
    <w:rsid w:val="00D57D5E"/>
    <w:rsid w:val="00D91D63"/>
    <w:rsid w:val="00DD0772"/>
    <w:rsid w:val="00E638DF"/>
    <w:rsid w:val="00F04672"/>
    <w:rsid w:val="1B034584"/>
    <w:rsid w:val="231D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ody Text"/>
    <w:basedOn w:val="1"/>
    <w:link w:val="14"/>
    <w:qFormat/>
    <w:uiPriority w:val="0"/>
    <w:pPr>
      <w:spacing w:after="0" w:line="240" w:lineRule="auto"/>
    </w:pPr>
    <w:rPr>
      <w:rFonts w:ascii="Tms Rmn" w:hAnsi="Tms Rmn" w:eastAsia="Times New Roman" w:cs="Times New Roman"/>
      <w:color w:val="000000"/>
      <w:sz w:val="24"/>
      <w:szCs w:val="20"/>
      <w:lang w:val="en-US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">
    <w:name w:val="header"/>
    <w:basedOn w:val="1"/>
    <w:link w:val="1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8">
    <w:name w:val="footer"/>
    <w:basedOn w:val="1"/>
    <w:link w:val="12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paragraph" w:styleId="9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 w:eastAsiaTheme="minorHAnsi"/>
      <w:sz w:val="16"/>
      <w:szCs w:val="16"/>
      <w:lang w:eastAsia="en-US"/>
    </w:rPr>
  </w:style>
  <w:style w:type="paragraph" w:styleId="10">
    <w:name w:val="Body Text Indent"/>
    <w:basedOn w:val="1"/>
    <w:link w:val="15"/>
    <w:unhideWhenUsed/>
    <w:qFormat/>
    <w:uiPriority w:val="99"/>
    <w:pPr>
      <w:spacing w:after="120" w:line="240" w:lineRule="auto"/>
      <w:ind w:left="283"/>
    </w:pPr>
    <w:rPr>
      <w:sz w:val="24"/>
      <w:szCs w:val="24"/>
      <w:lang w:eastAsia="en-US"/>
    </w:rPr>
  </w:style>
  <w:style w:type="character" w:customStyle="1" w:styleId="11">
    <w:name w:val="Cabeçalho Char"/>
    <w:basedOn w:val="2"/>
    <w:link w:val="7"/>
    <w:qFormat/>
    <w:uiPriority w:val="99"/>
  </w:style>
  <w:style w:type="character" w:customStyle="1" w:styleId="12">
    <w:name w:val="Rodapé Char"/>
    <w:basedOn w:val="2"/>
    <w:link w:val="8"/>
    <w:qFormat/>
    <w:uiPriority w:val="0"/>
  </w:style>
  <w:style w:type="character" w:customStyle="1" w:styleId="13">
    <w:name w:val="Texto de balão Char"/>
    <w:basedOn w:val="2"/>
    <w:link w:val="9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4">
    <w:name w:val="Corpo de texto Char"/>
    <w:basedOn w:val="2"/>
    <w:link w:val="5"/>
    <w:qFormat/>
    <w:uiPriority w:val="0"/>
    <w:rPr>
      <w:rFonts w:ascii="Tms Rmn" w:hAnsi="Tms Rmn" w:eastAsia="Times New Roman" w:cs="Times New Roman"/>
      <w:color w:val="000000"/>
      <w:sz w:val="24"/>
      <w:szCs w:val="20"/>
      <w:lang w:val="en-US"/>
    </w:rPr>
  </w:style>
  <w:style w:type="character" w:customStyle="1" w:styleId="15">
    <w:name w:val="Recuo de corpo de texto Char"/>
    <w:basedOn w:val="2"/>
    <w:link w:val="10"/>
    <w:uiPriority w:val="99"/>
    <w:rPr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3</Pages>
  <Words>239</Words>
  <Characters>1291</Characters>
  <Lines>10</Lines>
  <Paragraphs>3</Paragraphs>
  <TotalTime>0</TotalTime>
  <ScaleCrop>false</ScaleCrop>
  <LinksUpToDate>false</LinksUpToDate>
  <CharactersWithSpaces>1527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2018-06-29T19:30:00Z</dcterms:created>
  <dc:creator>Andreia</dc:creator>
  <cp:lastModifiedBy>81591942187</cp:lastModifiedBy>
  <cp:lastPrinted>2013-02-06T20:07:00Z</cp:lastPrinted>
  <dcterms:modified xsi:type="dcterms:W3CDTF">2025-09-01T21:01:23Z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79CFCE6D801744F5A1DD8671A99F94C0_12</vt:lpwstr>
  </property>
</Properties>
</file>