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comments+xml" PartName="/word/comments.xml"/>
  <Override ContentType="application/vnd.openxmlformats-officedocument.wordprocessingml.commentsExtended+xml" PartName="/word/commentsExtended.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widowControl w:val="0"/>
        <w:pBdr>
          <w:top w:color="000000" w:space="0" w:sz="0" w:val="none"/>
          <w:left w:color="000000" w:space="0" w:sz="0" w:val="none"/>
          <w:bottom w:color="000000" w:space="0" w:sz="0" w:val="none"/>
          <w:right w:color="000000" w:space="0" w:sz="0" w:val="none"/>
          <w:between w:color="000000" w:space="0" w:sz="0" w:val="none"/>
        </w:pBdr>
        <w:spacing w:after="0" w:line="276" w:lineRule="auto"/>
        <w:rPr>
          <w:color w:val="000000"/>
        </w:rPr>
      </w:pPr>
      <w:r w:rsidDel="00000000" w:rsidR="00000000" w:rsidRPr="00000000">
        <w:rPr>
          <w:rtl w:val="0"/>
        </w:rPr>
      </w:r>
    </w:p>
    <w:tbl>
      <w:tblPr>
        <w:tblStyle w:val="Table1"/>
        <w:tblW w:w="849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246"/>
        <w:gridCol w:w="4248"/>
        <w:tblGridChange w:id="0">
          <w:tblGrid>
            <w:gridCol w:w="4246"/>
            <w:gridCol w:w="4248"/>
          </w:tblGrid>
        </w:tblGridChange>
      </w:tblGrid>
      <w:tr>
        <w:trPr>
          <w:cantSplit w:val="0"/>
          <w:trHeight w:val="531" w:hRule="atLeast"/>
          <w:tblHeader w:val="0"/>
        </w:trPr>
        <w:tc>
          <w:tcPr>
            <w:gridSpan w:val="2"/>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02">
            <w:pPr>
              <w:spacing w:after="0" w:line="240" w:lineRule="auto"/>
              <w:jc w:val="center"/>
              <w:rPr>
                <w:b w:val="1"/>
              </w:rPr>
            </w:pPr>
            <w:r w:rsidDel="00000000" w:rsidR="00000000" w:rsidRPr="00000000">
              <w:rPr/>
              <w:drawing>
                <wp:inline distB="0" distT="0" distL="0" distR="0">
                  <wp:extent cx="2362205" cy="1054610"/>
                  <wp:effectExtent b="0" l="0" r="0" t="0"/>
                  <wp:docPr descr="Imagem em preto e branco&#10;&#10;Descrição gerada automaticamente com confiança média" id="16" name="image1.png"/>
                  <a:graphic>
                    <a:graphicData uri="http://schemas.openxmlformats.org/drawingml/2006/picture">
                      <pic:pic>
                        <pic:nvPicPr>
                          <pic:cNvPr descr="Imagem em preto e branco&#10;&#10;Descrição gerada automaticamente com confiança média" id="0" name="image1.png"/>
                          <pic:cNvPicPr preferRelativeResize="0"/>
                        </pic:nvPicPr>
                        <pic:blipFill>
                          <a:blip r:embed="rId9"/>
                          <a:srcRect b="0" l="0" r="0" t="0"/>
                          <a:stretch>
                            <a:fillRect/>
                          </a:stretch>
                        </pic:blipFill>
                        <pic:spPr>
                          <a:xfrm>
                            <a:off x="0" y="0"/>
                            <a:ext cx="2362205" cy="1054610"/>
                          </a:xfrm>
                          <a:prstGeom prst="rect"/>
                          <a:ln/>
                        </pic:spPr>
                      </pic:pic>
                    </a:graphicData>
                  </a:graphic>
                </wp:inline>
              </w:drawing>
            </w:r>
            <w:r w:rsidDel="00000000" w:rsidR="00000000" w:rsidRPr="00000000">
              <w:rPr>
                <w:rtl w:val="0"/>
              </w:rPr>
            </w:r>
          </w:p>
          <w:p w:rsidR="00000000" w:rsidDel="00000000" w:rsidP="00000000" w:rsidRDefault="00000000" w:rsidRPr="00000000" w14:paraId="00000003">
            <w:pPr>
              <w:spacing w:after="0" w:line="240" w:lineRule="auto"/>
              <w:jc w:val="center"/>
              <w:rPr>
                <w:b w:val="1"/>
              </w:rPr>
            </w:pPr>
            <w:r w:rsidDel="00000000" w:rsidR="00000000" w:rsidRPr="00000000">
              <w:rPr>
                <w:rtl w:val="0"/>
              </w:rPr>
            </w:r>
          </w:p>
        </w:tc>
      </w:tr>
      <w:tr>
        <w:trPr>
          <w:cantSplit w:val="0"/>
          <w:trHeight w:val="531" w:hRule="atLeast"/>
          <w:tblHeader w:val="0"/>
        </w:trPr>
        <w:tc>
          <w:tcPr>
            <w:gridSpan w:val="2"/>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05">
            <w:pPr>
              <w:spacing w:after="0" w:line="240" w:lineRule="auto"/>
              <w:jc w:val="center"/>
              <w:rPr>
                <w:b w:val="1"/>
              </w:rPr>
            </w:pPr>
            <w:r w:rsidDel="00000000" w:rsidR="00000000" w:rsidRPr="00000000">
              <w:rPr>
                <w:rtl w:val="0"/>
              </w:rPr>
            </w:r>
          </w:p>
          <w:p w:rsidR="00000000" w:rsidDel="00000000" w:rsidP="00000000" w:rsidRDefault="00000000" w:rsidRPr="00000000" w14:paraId="00000006">
            <w:pPr>
              <w:spacing w:after="0" w:line="240" w:lineRule="auto"/>
              <w:jc w:val="center"/>
              <w:rPr>
                <w:b w:val="1"/>
              </w:rPr>
            </w:pPr>
            <w:r w:rsidDel="00000000" w:rsidR="00000000" w:rsidRPr="00000000">
              <w:rPr>
                <w:b w:val="1"/>
                <w:rtl w:val="0"/>
              </w:rPr>
              <w:t xml:space="preserve">PROCEDIMENTO CORRECIONAL PADRÃO</w:t>
            </w:r>
          </w:p>
          <w:p w:rsidR="00000000" w:rsidDel="00000000" w:rsidP="00000000" w:rsidRDefault="00000000" w:rsidRPr="00000000" w14:paraId="00000007">
            <w:pPr>
              <w:spacing w:after="0" w:line="240" w:lineRule="auto"/>
              <w:jc w:val="center"/>
              <w:rPr>
                <w:b w:val="1"/>
              </w:rPr>
            </w:pPr>
            <w:r w:rsidDel="00000000" w:rsidR="00000000" w:rsidRPr="00000000">
              <w:rPr>
                <w:rtl w:val="0"/>
              </w:rPr>
            </w:r>
          </w:p>
        </w:tc>
      </w:tr>
      <w:tr>
        <w:trPr>
          <w:cantSplit w:val="0"/>
          <w:trHeight w:val="429"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09">
            <w:pPr>
              <w:spacing w:after="0" w:line="240" w:lineRule="auto"/>
              <w:jc w:val="center"/>
              <w:rPr/>
            </w:pPr>
            <w:r w:rsidDel="00000000" w:rsidR="00000000" w:rsidRPr="00000000">
              <w:rPr>
                <w:rtl w:val="0"/>
              </w:rPr>
              <w:t xml:space="preserve">Código:</w:t>
            </w:r>
            <w:r w:rsidDel="00000000" w:rsidR="00000000" w:rsidRPr="00000000">
              <w:rPr>
                <w:b w:val="1"/>
                <w:rtl w:val="0"/>
              </w:rPr>
              <w:t xml:space="preserve"> IP026</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0A">
            <w:pPr>
              <w:spacing w:after="0" w:line="240" w:lineRule="auto"/>
              <w:jc w:val="center"/>
              <w:rPr/>
            </w:pPr>
            <w:r w:rsidDel="00000000" w:rsidR="00000000" w:rsidRPr="00000000">
              <w:rPr>
                <w:rtl w:val="0"/>
              </w:rPr>
              <w:t xml:space="preserve">Versão:</w:t>
            </w:r>
            <w:r w:rsidDel="00000000" w:rsidR="00000000" w:rsidRPr="00000000">
              <w:rPr>
                <w:b w:val="1"/>
                <w:rtl w:val="0"/>
              </w:rPr>
              <w:t xml:space="preserve"> 02</w:t>
            </w:r>
            <w:r w:rsidDel="00000000" w:rsidR="00000000" w:rsidRPr="00000000">
              <w:rPr>
                <w:rtl w:val="0"/>
              </w:rPr>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shd w:fill="aeaaaa" w:val="clear"/>
            <w:tcMar>
              <w:top w:w="0.0" w:type="dxa"/>
              <w:left w:w="108.0" w:type="dxa"/>
              <w:bottom w:w="0.0" w:type="dxa"/>
              <w:right w:w="108.0" w:type="dxa"/>
            </w:tcMar>
          </w:tcPr>
          <w:p w:rsidR="00000000" w:rsidDel="00000000" w:rsidP="00000000" w:rsidRDefault="00000000" w:rsidRPr="00000000" w14:paraId="0000000B">
            <w:pPr>
              <w:spacing w:after="0" w:line="240" w:lineRule="auto"/>
              <w:jc w:val="center"/>
              <w:rPr>
                <w:b w:val="1"/>
              </w:rPr>
            </w:pPr>
            <w:r w:rsidDel="00000000" w:rsidR="00000000" w:rsidRPr="00000000">
              <w:rPr>
                <w:b w:val="1"/>
                <w:rtl w:val="0"/>
              </w:rPr>
              <w:t xml:space="preserve"> CATALOGAÇÃO DO FATO </w:t>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0D">
            <w:pPr>
              <w:jc w:val="both"/>
              <w:rPr/>
            </w:pPr>
            <w:r w:rsidDel="00000000" w:rsidR="00000000" w:rsidRPr="00000000">
              <w:rPr>
                <w:rtl w:val="0"/>
              </w:rPr>
            </w:r>
          </w:p>
          <w:p w:rsidR="00000000" w:rsidDel="00000000" w:rsidP="00000000" w:rsidRDefault="00000000" w:rsidRPr="00000000" w14:paraId="0000000E">
            <w:pPr>
              <w:jc w:val="both"/>
              <w:rPr/>
            </w:pPr>
            <w:r w:rsidDel="00000000" w:rsidR="00000000" w:rsidRPr="00000000">
              <w:rPr>
                <w:b w:val="1"/>
                <w:rtl w:val="0"/>
              </w:rPr>
              <w:t xml:space="preserve">LC 04/1990, Art. 144, inciso XIII - </w:t>
            </w:r>
            <w:r w:rsidDel="00000000" w:rsidR="00000000" w:rsidRPr="00000000">
              <w:rPr>
                <w:rtl w:val="0"/>
              </w:rPr>
              <w:t xml:space="preserve">Aceitar comissão, emprego ou pensão de estado estrangeiro.</w:t>
            </w:r>
          </w:p>
          <w:p w:rsidR="00000000" w:rsidDel="00000000" w:rsidP="00000000" w:rsidRDefault="00000000" w:rsidRPr="00000000" w14:paraId="0000000F">
            <w:pPr>
              <w:jc w:val="both"/>
              <w:rPr/>
            </w:pPr>
            <w:r w:rsidDel="00000000" w:rsidR="00000000" w:rsidRPr="00000000">
              <w:rPr>
                <w:rtl w:val="0"/>
              </w:rPr>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shd w:fill="aeaaaa" w:val="clear"/>
            <w:tcMar>
              <w:top w:w="0.0" w:type="dxa"/>
              <w:left w:w="108.0" w:type="dxa"/>
              <w:bottom w:w="0.0" w:type="dxa"/>
              <w:right w:w="108.0" w:type="dxa"/>
            </w:tcMar>
          </w:tcPr>
          <w:p w:rsidR="00000000" w:rsidDel="00000000" w:rsidP="00000000" w:rsidRDefault="00000000" w:rsidRPr="00000000" w14:paraId="00000011">
            <w:pPr>
              <w:spacing w:after="0" w:line="240" w:lineRule="auto"/>
              <w:jc w:val="center"/>
              <w:rPr>
                <w:b w:val="1"/>
              </w:rPr>
            </w:pPr>
            <w:r w:rsidDel="00000000" w:rsidR="00000000" w:rsidRPr="00000000">
              <w:rPr>
                <w:b w:val="1"/>
                <w:rtl w:val="0"/>
              </w:rPr>
              <w:t xml:space="preserve">APLICAÇÃO </w:t>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13">
            <w:pPr>
              <w:spacing w:after="0" w:line="240" w:lineRule="auto"/>
              <w:jc w:val="both"/>
              <w:rPr/>
            </w:pPr>
            <w:r w:rsidDel="00000000" w:rsidR="00000000" w:rsidRPr="00000000">
              <w:rPr>
                <w:rtl w:val="0"/>
              </w:rPr>
            </w:r>
          </w:p>
          <w:p w:rsidR="00000000" w:rsidDel="00000000" w:rsidP="00000000" w:rsidRDefault="00000000" w:rsidRPr="00000000" w14:paraId="00000014">
            <w:pPr>
              <w:spacing w:after="240" w:before="240" w:lineRule="auto"/>
              <w:jc w:val="both"/>
              <w:rPr>
                <w:color w:val="202124"/>
                <w:highlight w:val="white"/>
              </w:rPr>
            </w:pPr>
            <w:r w:rsidDel="00000000" w:rsidR="00000000" w:rsidRPr="00000000">
              <w:rPr>
                <w:color w:val="202124"/>
                <w:highlight w:val="white"/>
                <w:rtl w:val="0"/>
              </w:rPr>
              <w:t xml:space="preserve">Este procedimento correcional aplica-se às investigações preliminares de casos em que o servidor aceitar comissão, emprego ou pensão de Estado estrangeiro, sem licença do Governo do Estado.</w:t>
            </w:r>
          </w:p>
          <w:p w:rsidR="00000000" w:rsidDel="00000000" w:rsidP="00000000" w:rsidRDefault="00000000" w:rsidRPr="00000000" w14:paraId="00000015">
            <w:pPr>
              <w:spacing w:after="240" w:before="240" w:lineRule="auto"/>
              <w:jc w:val="both"/>
              <w:rPr>
                <w:rFonts w:ascii="Roboto" w:cs="Roboto" w:eastAsia="Roboto" w:hAnsi="Roboto"/>
                <w:color w:val="202124"/>
                <w:sz w:val="21"/>
                <w:szCs w:val="21"/>
                <w:highlight w:val="white"/>
              </w:rPr>
            </w:pPr>
            <w:r w:rsidDel="00000000" w:rsidR="00000000" w:rsidRPr="00000000">
              <w:rPr>
                <w:rFonts w:ascii="Roboto" w:cs="Roboto" w:eastAsia="Roboto" w:hAnsi="Roboto"/>
                <w:color w:val="202124"/>
                <w:sz w:val="21"/>
                <w:szCs w:val="21"/>
                <w:highlight w:val="white"/>
                <w:rtl w:val="0"/>
              </w:rPr>
              <w:t xml:space="preserve">O dispositivo veda que o servidor público aceita trabalhar para o Estado estrangeiro, de forma a tutelar  a lealdade e o compromisso do agente público com o Estado brasileiro. </w:t>
            </w:r>
          </w:p>
          <w:p w:rsidR="00000000" w:rsidDel="00000000" w:rsidP="00000000" w:rsidRDefault="00000000" w:rsidRPr="00000000" w14:paraId="00000016">
            <w:pPr>
              <w:spacing w:after="240" w:before="240" w:lineRule="auto"/>
              <w:jc w:val="both"/>
              <w:rPr>
                <w:rFonts w:ascii="Roboto" w:cs="Roboto" w:eastAsia="Roboto" w:hAnsi="Roboto"/>
                <w:color w:val="202124"/>
                <w:sz w:val="21"/>
                <w:szCs w:val="21"/>
                <w:highlight w:val="white"/>
              </w:rPr>
            </w:pPr>
            <w:r w:rsidDel="00000000" w:rsidR="00000000" w:rsidRPr="00000000">
              <w:rPr>
                <w:rFonts w:ascii="Roboto" w:cs="Roboto" w:eastAsia="Roboto" w:hAnsi="Roboto"/>
                <w:color w:val="202124"/>
                <w:sz w:val="21"/>
                <w:szCs w:val="21"/>
                <w:highlight w:val="white"/>
                <w:rtl w:val="0"/>
              </w:rPr>
              <w:t xml:space="preserve">É inadmissível, em qualquer caso, que o servidor público federal estabeleça relação jurídica com Estado estrangeiro para recebimento de comissão ou pensão, como vínculo de emprego.</w:t>
            </w:r>
          </w:p>
          <w:p w:rsidR="00000000" w:rsidDel="00000000" w:rsidP="00000000" w:rsidRDefault="00000000" w:rsidRPr="00000000" w14:paraId="00000017">
            <w:pPr>
              <w:spacing w:after="240" w:before="240" w:lineRule="auto"/>
              <w:jc w:val="both"/>
              <w:rPr>
                <w:rFonts w:ascii="Roboto" w:cs="Roboto" w:eastAsia="Roboto" w:hAnsi="Roboto"/>
                <w:color w:val="202124"/>
                <w:sz w:val="21"/>
                <w:szCs w:val="21"/>
                <w:highlight w:val="white"/>
              </w:rPr>
            </w:pPr>
            <w:r w:rsidDel="00000000" w:rsidR="00000000" w:rsidRPr="00000000">
              <w:rPr>
                <w:rFonts w:ascii="Roboto" w:cs="Roboto" w:eastAsia="Roboto" w:hAnsi="Roboto"/>
                <w:color w:val="202124"/>
                <w:sz w:val="21"/>
                <w:szCs w:val="21"/>
                <w:highlight w:val="white"/>
                <w:rtl w:val="0"/>
              </w:rPr>
              <w:t xml:space="preserve">O Manual Administrativo Disciplinar e Sindicância, folhas 1359, diz que: “ Os interesses do país podem ser postos em risco no caso de servidor que aceita benesses financeiras ou mesmo assume  vínculo empregatícios com Estado estrangeiro, sobretudo quando se trata de agente público com acesso a informações </w:t>
            </w:r>
            <w:sdt>
              <w:sdtPr>
                <w:tag w:val="goog_rdk_0"/>
              </w:sdtPr>
              <w:sdtContent>
                <w:commentRangeStart w:id="0"/>
              </w:sdtContent>
            </w:sdt>
            <w:r w:rsidDel="00000000" w:rsidR="00000000" w:rsidRPr="00000000">
              <w:rPr>
                <w:rFonts w:ascii="Roboto" w:cs="Roboto" w:eastAsia="Roboto" w:hAnsi="Roboto"/>
                <w:color w:val="202124"/>
                <w:sz w:val="21"/>
                <w:szCs w:val="21"/>
                <w:highlight w:val="white"/>
                <w:rtl w:val="0"/>
              </w:rPr>
              <w:t xml:space="preserve">privilegiadas</w:t>
            </w:r>
            <w:commentRangeEnd w:id="0"/>
            <w:r w:rsidDel="00000000" w:rsidR="00000000" w:rsidRPr="00000000">
              <w:commentReference w:id="0"/>
            </w:r>
            <w:r w:rsidDel="00000000" w:rsidR="00000000" w:rsidRPr="00000000">
              <w:rPr>
                <w:rFonts w:ascii="Roboto" w:cs="Roboto" w:eastAsia="Roboto" w:hAnsi="Roboto"/>
                <w:color w:val="202124"/>
                <w:sz w:val="21"/>
                <w:szCs w:val="21"/>
                <w:highlight w:val="white"/>
                <w:rtl w:val="0"/>
              </w:rPr>
              <w:t xml:space="preserve">.” </w:t>
            </w:r>
          </w:p>
          <w:p w:rsidR="00000000" w:rsidDel="00000000" w:rsidP="00000000" w:rsidRDefault="00000000" w:rsidRPr="00000000" w14:paraId="00000018">
            <w:pPr>
              <w:spacing w:after="0" w:line="240" w:lineRule="auto"/>
              <w:jc w:val="center"/>
              <w:rPr/>
            </w:pPr>
            <w:r w:rsidDel="00000000" w:rsidR="00000000" w:rsidRPr="00000000">
              <w:rPr>
                <w:rtl w:val="0"/>
              </w:rPr>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shd w:fill="aeaaaa" w:val="clear"/>
            <w:tcMar>
              <w:top w:w="0.0" w:type="dxa"/>
              <w:left w:w="108.0" w:type="dxa"/>
              <w:bottom w:w="0.0" w:type="dxa"/>
              <w:right w:w="108.0" w:type="dxa"/>
            </w:tcMar>
          </w:tcPr>
          <w:p w:rsidR="00000000" w:rsidDel="00000000" w:rsidP="00000000" w:rsidRDefault="00000000" w:rsidRPr="00000000" w14:paraId="0000001A">
            <w:pPr>
              <w:spacing w:after="0" w:line="240" w:lineRule="auto"/>
              <w:jc w:val="center"/>
              <w:rPr>
                <w:b w:val="1"/>
              </w:rPr>
            </w:pPr>
            <w:r w:rsidDel="00000000" w:rsidR="00000000" w:rsidRPr="00000000">
              <w:rPr>
                <w:b w:val="1"/>
                <w:rtl w:val="0"/>
              </w:rPr>
              <w:t xml:space="preserve">OPERACIONALIZAÇÃO</w:t>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1C">
            <w:pPr>
              <w:ind w:left="720" w:firstLine="0"/>
              <w:rPr>
                <w:color w:val="202124"/>
                <w:highlight w:val="white"/>
              </w:rPr>
            </w:pPr>
            <w:r w:rsidDel="00000000" w:rsidR="00000000" w:rsidRPr="00000000">
              <w:rPr>
                <w:rtl w:val="0"/>
              </w:rPr>
            </w:r>
          </w:p>
          <w:p w:rsidR="00000000" w:rsidDel="00000000" w:rsidP="00000000" w:rsidRDefault="00000000" w:rsidRPr="00000000" w14:paraId="0000001D">
            <w:pPr>
              <w:numPr>
                <w:ilvl w:val="0"/>
                <w:numId w:val="1"/>
              </w:numPr>
              <w:ind w:left="720" w:hanging="360"/>
              <w:rPr>
                <w:color w:val="202124"/>
                <w:highlight w:val="white"/>
              </w:rPr>
            </w:pPr>
            <w:r w:rsidDel="00000000" w:rsidR="00000000" w:rsidRPr="00000000">
              <w:rPr>
                <w:color w:val="202124"/>
                <w:highlight w:val="white"/>
                <w:rtl w:val="0"/>
              </w:rPr>
              <w:t xml:space="preserve">Identificar o histórico do fato e os supostos </w:t>
            </w:r>
            <w:sdt>
              <w:sdtPr>
                <w:tag w:val="goog_rdk_1"/>
              </w:sdtPr>
              <w:sdtContent>
                <w:commentRangeStart w:id="1"/>
              </w:sdtContent>
            </w:sdt>
            <w:r w:rsidDel="00000000" w:rsidR="00000000" w:rsidRPr="00000000">
              <w:rPr>
                <w:color w:val="202124"/>
                <w:highlight w:val="white"/>
                <w:rtl w:val="0"/>
              </w:rPr>
              <w:t xml:space="preserve">envolvidos</w:t>
            </w:r>
            <w:commentRangeEnd w:id="1"/>
            <w:r w:rsidDel="00000000" w:rsidR="00000000" w:rsidRPr="00000000">
              <w:commentReference w:id="1"/>
            </w:r>
            <w:r w:rsidDel="00000000" w:rsidR="00000000" w:rsidRPr="00000000">
              <w:rPr>
                <w:color w:val="202124"/>
                <w:highlight w:val="white"/>
                <w:rtl w:val="0"/>
              </w:rPr>
              <w:t xml:space="preserve">;</w:t>
            </w:r>
          </w:p>
          <w:p w:rsidR="00000000" w:rsidDel="00000000" w:rsidP="00000000" w:rsidRDefault="00000000" w:rsidRPr="00000000" w14:paraId="0000001E">
            <w:pPr>
              <w:ind w:left="720" w:firstLine="0"/>
              <w:rPr>
                <w:color w:val="202124"/>
                <w:highlight w:val="white"/>
              </w:rPr>
            </w:pPr>
            <w:r w:rsidDel="00000000" w:rsidR="00000000" w:rsidRPr="00000000">
              <w:rPr>
                <w:color w:val="202124"/>
                <w:highlight w:val="white"/>
                <w:rtl w:val="0"/>
              </w:rPr>
              <w:t xml:space="preserve">Anexar cópia do documento que promete a comissão; faz a proposta de emprego ou pensão, se houver;</w:t>
            </w:r>
          </w:p>
          <w:p w:rsidR="00000000" w:rsidDel="00000000" w:rsidP="00000000" w:rsidRDefault="00000000" w:rsidRPr="00000000" w14:paraId="0000001F">
            <w:pPr>
              <w:numPr>
                <w:ilvl w:val="0"/>
                <w:numId w:val="1"/>
              </w:numPr>
              <w:ind w:left="720" w:hanging="360"/>
              <w:rPr>
                <w:color w:val="202124"/>
                <w:highlight w:val="white"/>
              </w:rPr>
            </w:pPr>
            <w:r w:rsidDel="00000000" w:rsidR="00000000" w:rsidRPr="00000000">
              <w:rPr>
                <w:color w:val="202124"/>
                <w:highlight w:val="white"/>
                <w:rtl w:val="0"/>
              </w:rPr>
              <w:t xml:space="preserve">Realizar entrevista com os envolvidos*;</w:t>
            </w:r>
          </w:p>
          <w:p w:rsidR="00000000" w:rsidDel="00000000" w:rsidP="00000000" w:rsidRDefault="00000000" w:rsidRPr="00000000" w14:paraId="00000020">
            <w:pPr>
              <w:numPr>
                <w:ilvl w:val="0"/>
                <w:numId w:val="1"/>
              </w:numPr>
              <w:ind w:left="720" w:hanging="360"/>
              <w:rPr>
                <w:color w:val="202124"/>
                <w:highlight w:val="white"/>
                <w:u w:val="none"/>
              </w:rPr>
            </w:pPr>
            <w:r w:rsidDel="00000000" w:rsidR="00000000" w:rsidRPr="00000000">
              <w:rPr>
                <w:color w:val="202124"/>
                <w:highlight w:val="white"/>
                <w:rtl w:val="0"/>
              </w:rPr>
              <w:t xml:space="preserve">Realizar entrevista com o denunciante* - se houver;</w:t>
            </w:r>
            <w:r w:rsidDel="00000000" w:rsidR="00000000" w:rsidRPr="00000000">
              <w:rPr>
                <w:rtl w:val="0"/>
              </w:rPr>
            </w:r>
          </w:p>
          <w:p w:rsidR="00000000" w:rsidDel="00000000" w:rsidP="00000000" w:rsidRDefault="00000000" w:rsidRPr="00000000" w14:paraId="00000021">
            <w:pPr>
              <w:numPr>
                <w:ilvl w:val="0"/>
                <w:numId w:val="1"/>
              </w:numPr>
              <w:ind w:left="720" w:hanging="360"/>
              <w:rPr>
                <w:color w:val="202124"/>
                <w:highlight w:val="white"/>
              </w:rPr>
            </w:pPr>
            <w:r w:rsidDel="00000000" w:rsidR="00000000" w:rsidRPr="00000000">
              <w:rPr>
                <w:color w:val="202124"/>
                <w:highlight w:val="white"/>
                <w:rtl w:val="0"/>
              </w:rPr>
              <w:t xml:space="preserve">Realizar entrevista com os servidores que possam ter presenciado algo relacionado ao fato*;</w:t>
            </w:r>
          </w:p>
          <w:p w:rsidR="00000000" w:rsidDel="00000000" w:rsidP="00000000" w:rsidRDefault="00000000" w:rsidRPr="00000000" w14:paraId="00000022">
            <w:pPr>
              <w:numPr>
                <w:ilvl w:val="0"/>
                <w:numId w:val="1"/>
              </w:numPr>
              <w:ind w:left="720" w:hanging="360"/>
              <w:rPr>
                <w:color w:val="202124"/>
                <w:highlight w:val="white"/>
              </w:rPr>
            </w:pPr>
            <w:r w:rsidDel="00000000" w:rsidR="00000000" w:rsidRPr="00000000">
              <w:rPr>
                <w:color w:val="202124"/>
                <w:highlight w:val="white"/>
                <w:rtl w:val="0"/>
              </w:rPr>
              <w:t xml:space="preserve">Coletar dados das trativas via mensagem de Whatsapp ou outro meio qualquer, se houver;</w:t>
            </w:r>
          </w:p>
          <w:p w:rsidR="00000000" w:rsidDel="00000000" w:rsidP="00000000" w:rsidRDefault="00000000" w:rsidRPr="00000000" w14:paraId="00000023">
            <w:pPr>
              <w:numPr>
                <w:ilvl w:val="0"/>
                <w:numId w:val="1"/>
              </w:numPr>
              <w:ind w:left="720" w:hanging="360"/>
              <w:rPr>
                <w:color w:val="202124"/>
                <w:highlight w:val="white"/>
              </w:rPr>
            </w:pPr>
            <w:r w:rsidDel="00000000" w:rsidR="00000000" w:rsidRPr="00000000">
              <w:rPr>
                <w:color w:val="202124"/>
                <w:highlight w:val="white"/>
                <w:rtl w:val="0"/>
              </w:rPr>
              <w:t xml:space="preserve">Juntar demais documentos relacionados ao fato.</w:t>
            </w:r>
          </w:p>
          <w:p w:rsidR="00000000" w:rsidDel="00000000" w:rsidP="00000000" w:rsidRDefault="00000000" w:rsidRPr="00000000" w14:paraId="00000024">
            <w:pPr>
              <w:pBdr>
                <w:top w:color="000000" w:space="0" w:sz="0" w:val="none"/>
                <w:left w:color="000000" w:space="0" w:sz="0" w:val="none"/>
                <w:bottom w:color="000000" w:space="0" w:sz="0" w:val="none"/>
                <w:right w:color="000000" w:space="0" w:sz="0" w:val="none"/>
                <w:between w:color="000000" w:space="0" w:sz="0" w:val="none"/>
              </w:pBdr>
              <w:tabs>
                <w:tab w:val="left" w:leader="none" w:pos="284"/>
              </w:tabs>
              <w:spacing w:after="0" w:line="259" w:lineRule="auto"/>
              <w:rPr/>
            </w:pPr>
            <w:r w:rsidDel="00000000" w:rsidR="00000000" w:rsidRPr="00000000">
              <w:rPr>
                <w:rtl w:val="0"/>
              </w:rPr>
            </w:r>
          </w:p>
          <w:p w:rsidR="00000000" w:rsidDel="00000000" w:rsidP="00000000" w:rsidRDefault="00000000" w:rsidRPr="00000000" w14:paraId="00000025">
            <w:pPr>
              <w:rPr/>
            </w:pPr>
            <w:r w:rsidDel="00000000" w:rsidR="00000000" w:rsidRPr="00000000">
              <w:rPr>
                <w:color w:val="202124"/>
                <w:highlight w:val="white"/>
                <w:rtl w:val="0"/>
              </w:rPr>
              <w:t xml:space="preserve">* Utilizar modelo PCP-IPS-045</w:t>
            </w:r>
            <w:r w:rsidDel="00000000" w:rsidR="00000000" w:rsidRPr="00000000">
              <w:rPr>
                <w:rtl w:val="0"/>
              </w:rPr>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shd w:fill="aeaaaa" w:val="clear"/>
            <w:tcMar>
              <w:top w:w="0.0" w:type="dxa"/>
              <w:left w:w="108.0" w:type="dxa"/>
              <w:bottom w:w="0.0" w:type="dxa"/>
              <w:right w:w="108.0" w:type="dxa"/>
            </w:tcMar>
          </w:tcPr>
          <w:p w:rsidR="00000000" w:rsidDel="00000000" w:rsidP="00000000" w:rsidRDefault="00000000" w:rsidRPr="00000000" w14:paraId="00000027">
            <w:pPr>
              <w:spacing w:after="0" w:line="240" w:lineRule="auto"/>
              <w:jc w:val="center"/>
              <w:rPr>
                <w:b w:val="1"/>
              </w:rPr>
            </w:pPr>
            <w:r w:rsidDel="00000000" w:rsidR="00000000" w:rsidRPr="00000000">
              <w:rPr>
                <w:b w:val="1"/>
                <w:rtl w:val="0"/>
              </w:rPr>
              <w:t xml:space="preserve">POSSÍVEL  ENQUADRAMENTO</w:t>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29">
            <w:pPr>
              <w:spacing w:after="0" w:line="240" w:lineRule="auto"/>
              <w:rPr/>
            </w:pPr>
            <w:r w:rsidDel="00000000" w:rsidR="00000000" w:rsidRPr="00000000">
              <w:rPr>
                <w:rtl w:val="0"/>
              </w:rPr>
            </w:r>
          </w:p>
          <w:p w:rsidR="00000000" w:rsidDel="00000000" w:rsidP="00000000" w:rsidRDefault="00000000" w:rsidRPr="00000000" w14:paraId="0000002A">
            <w:pPr>
              <w:jc w:val="both"/>
              <w:rPr/>
            </w:pPr>
            <w:bookmarkStart w:colFirst="0" w:colLast="0" w:name="_heading=h.gjdgxs" w:id="0"/>
            <w:bookmarkEnd w:id="0"/>
            <w:r w:rsidDel="00000000" w:rsidR="00000000" w:rsidRPr="00000000">
              <w:rPr>
                <w:b w:val="1"/>
                <w:rtl w:val="0"/>
              </w:rPr>
              <w:t xml:space="preserve">Art. 144, inciso XIII -</w:t>
            </w:r>
            <w:r w:rsidDel="00000000" w:rsidR="00000000" w:rsidRPr="00000000">
              <w:rPr>
                <w:rtl w:val="0"/>
              </w:rPr>
              <w:t xml:space="preserve"> aceitar comissão, emprego ou pensão de Estado estrangeiro, sem licença do Governador do Estado.</w:t>
            </w:r>
          </w:p>
          <w:p w:rsidR="00000000" w:rsidDel="00000000" w:rsidP="00000000" w:rsidRDefault="00000000" w:rsidRPr="00000000" w14:paraId="0000002B">
            <w:pPr>
              <w:jc w:val="both"/>
              <w:rPr/>
            </w:pPr>
            <w:bookmarkStart w:colFirst="0" w:colLast="0" w:name="_heading=h.xv5h92jkfeza" w:id="1"/>
            <w:bookmarkEnd w:id="1"/>
            <w:r w:rsidDel="00000000" w:rsidR="00000000" w:rsidRPr="00000000">
              <w:rPr>
                <w:rtl w:val="0"/>
              </w:rPr>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shd w:fill="aeaaaa" w:val="clear"/>
            <w:tcMar>
              <w:top w:w="0.0" w:type="dxa"/>
              <w:left w:w="108.0" w:type="dxa"/>
              <w:bottom w:w="0.0" w:type="dxa"/>
              <w:right w:w="108.0" w:type="dxa"/>
            </w:tcMar>
          </w:tcPr>
          <w:p w:rsidR="00000000" w:rsidDel="00000000" w:rsidP="00000000" w:rsidRDefault="00000000" w:rsidRPr="00000000" w14:paraId="0000002D">
            <w:pPr>
              <w:spacing w:after="0" w:line="240" w:lineRule="auto"/>
              <w:jc w:val="center"/>
              <w:rPr>
                <w:b w:val="1"/>
              </w:rPr>
            </w:pPr>
            <w:r w:rsidDel="00000000" w:rsidR="00000000" w:rsidRPr="00000000">
              <w:rPr>
                <w:b w:val="1"/>
                <w:rtl w:val="0"/>
              </w:rPr>
              <w:t xml:space="preserve"> POSSÍVEL PENALIDADE</w:t>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2F">
            <w:pPr>
              <w:spacing w:after="0" w:line="240" w:lineRule="auto"/>
              <w:rPr/>
            </w:pPr>
            <w:r w:rsidDel="00000000" w:rsidR="00000000" w:rsidRPr="00000000">
              <w:rPr>
                <w:rtl w:val="0"/>
              </w:rPr>
            </w:r>
          </w:p>
          <w:p w:rsidR="00000000" w:rsidDel="00000000" w:rsidP="00000000" w:rsidRDefault="00000000" w:rsidRPr="00000000" w14:paraId="00000030">
            <w:pPr>
              <w:rPr/>
            </w:pPr>
            <w:r w:rsidDel="00000000" w:rsidR="00000000" w:rsidRPr="00000000">
              <w:rPr>
                <w:rtl w:val="0"/>
              </w:rPr>
              <w:t xml:space="preserve">Demissão </w:t>
            </w:r>
          </w:p>
          <w:p w:rsidR="00000000" w:rsidDel="00000000" w:rsidP="00000000" w:rsidRDefault="00000000" w:rsidRPr="00000000" w14:paraId="00000031">
            <w:pPr>
              <w:rPr/>
            </w:pPr>
            <w:r w:rsidDel="00000000" w:rsidR="00000000" w:rsidRPr="00000000">
              <w:rPr>
                <w:rtl w:val="0"/>
              </w:rPr>
            </w:r>
          </w:p>
          <w:p w:rsidR="00000000" w:rsidDel="00000000" w:rsidP="00000000" w:rsidRDefault="00000000" w:rsidRPr="00000000" w14:paraId="00000032">
            <w:pPr>
              <w:jc w:val="both"/>
              <w:rPr/>
            </w:pPr>
            <w:r w:rsidDel="00000000" w:rsidR="00000000" w:rsidRPr="00000000">
              <w:rPr>
                <w:b w:val="1"/>
                <w:rtl w:val="0"/>
              </w:rPr>
              <w:t xml:space="preserve">Art. 144, inciso XIII -</w:t>
            </w:r>
            <w:r w:rsidDel="00000000" w:rsidR="00000000" w:rsidRPr="00000000">
              <w:rPr>
                <w:rtl w:val="0"/>
              </w:rPr>
              <w:t xml:space="preserve"> aceitar comissão, emprego ou pensão de Estado estrangeiro, sem licença do Governador do Estado.</w:t>
            </w:r>
          </w:p>
          <w:p w:rsidR="00000000" w:rsidDel="00000000" w:rsidP="00000000" w:rsidRDefault="00000000" w:rsidRPr="00000000" w14:paraId="00000033">
            <w:pPr>
              <w:rPr/>
            </w:pPr>
            <w:bookmarkStart w:colFirst="0" w:colLast="0" w:name="_heading=h.gtfacyp1w3kz" w:id="2"/>
            <w:bookmarkEnd w:id="2"/>
            <w:r w:rsidDel="00000000" w:rsidR="00000000" w:rsidRPr="00000000">
              <w:rPr>
                <w:rtl w:val="0"/>
              </w:rPr>
            </w:r>
          </w:p>
          <w:p w:rsidR="00000000" w:rsidDel="00000000" w:rsidP="00000000" w:rsidRDefault="00000000" w:rsidRPr="00000000" w14:paraId="00000034">
            <w:pPr>
              <w:spacing w:line="256.8" w:lineRule="auto"/>
              <w:rPr/>
            </w:pPr>
            <w:bookmarkStart w:colFirst="0" w:colLast="0" w:name="_heading=h.ox9iul57heb7" w:id="3"/>
            <w:bookmarkEnd w:id="3"/>
            <w:r w:rsidDel="00000000" w:rsidR="00000000" w:rsidRPr="00000000">
              <w:rPr>
                <w:b w:val="1"/>
                <w:rtl w:val="0"/>
              </w:rPr>
              <w:t xml:space="preserve">Art. 159</w:t>
            </w:r>
            <w:r w:rsidDel="00000000" w:rsidR="00000000" w:rsidRPr="00000000">
              <w:rPr>
                <w:rtl w:val="0"/>
              </w:rPr>
              <w:t xml:space="preserve">. A demissão será aplicada nos seguintes casos:</w:t>
            </w:r>
          </w:p>
          <w:p w:rsidR="00000000" w:rsidDel="00000000" w:rsidP="00000000" w:rsidRDefault="00000000" w:rsidRPr="00000000" w14:paraId="00000035">
            <w:pPr>
              <w:spacing w:line="256.8" w:lineRule="auto"/>
              <w:rPr/>
            </w:pPr>
            <w:bookmarkStart w:colFirst="0" w:colLast="0" w:name="_heading=h.9hxd2xpvz382" w:id="4"/>
            <w:bookmarkEnd w:id="4"/>
            <w:r w:rsidDel="00000000" w:rsidR="00000000" w:rsidRPr="00000000">
              <w:rPr>
                <w:rtl w:val="0"/>
              </w:rPr>
              <w:t xml:space="preserve">(...)</w:t>
            </w:r>
          </w:p>
          <w:p w:rsidR="00000000" w:rsidDel="00000000" w:rsidP="00000000" w:rsidRDefault="00000000" w:rsidRPr="00000000" w14:paraId="00000036">
            <w:pPr>
              <w:spacing w:line="256.8" w:lineRule="auto"/>
              <w:rPr/>
            </w:pPr>
            <w:r w:rsidDel="00000000" w:rsidR="00000000" w:rsidRPr="00000000">
              <w:rPr>
                <w:b w:val="1"/>
                <w:rtl w:val="0"/>
              </w:rPr>
              <w:t xml:space="preserve">XIII -</w:t>
            </w:r>
            <w:r w:rsidDel="00000000" w:rsidR="00000000" w:rsidRPr="00000000">
              <w:rPr>
                <w:rtl w:val="0"/>
              </w:rPr>
              <w:t xml:space="preserve"> transgressão do artigo 144, incisos X a XVII.</w:t>
            </w:r>
          </w:p>
          <w:p w:rsidR="00000000" w:rsidDel="00000000" w:rsidP="00000000" w:rsidRDefault="00000000" w:rsidRPr="00000000" w14:paraId="00000037">
            <w:pPr>
              <w:spacing w:line="256.8" w:lineRule="auto"/>
              <w:jc w:val="both"/>
              <w:rPr/>
            </w:pPr>
            <w:r w:rsidDel="00000000" w:rsidR="00000000" w:rsidRPr="00000000">
              <w:rPr>
                <w:b w:val="1"/>
                <w:rtl w:val="0"/>
              </w:rPr>
              <w:t xml:space="preserve">Art. 161</w:t>
            </w:r>
            <w:r w:rsidDel="00000000" w:rsidR="00000000" w:rsidRPr="00000000">
              <w:rPr>
                <w:rtl w:val="0"/>
              </w:rPr>
              <w:t xml:space="preserve">. Será cassada a aposentadoria ou a disponibilidade do inativo que houver praticado, na atividade, falta punível com a demissão.</w:t>
            </w:r>
          </w:p>
          <w:p w:rsidR="00000000" w:rsidDel="00000000" w:rsidP="00000000" w:rsidRDefault="00000000" w:rsidRPr="00000000" w14:paraId="00000038">
            <w:pPr>
              <w:spacing w:line="256.8" w:lineRule="auto"/>
              <w:jc w:val="both"/>
              <w:rPr/>
            </w:pPr>
            <w:r w:rsidDel="00000000" w:rsidR="00000000" w:rsidRPr="00000000">
              <w:rPr>
                <w:rtl w:val="0"/>
              </w:rPr>
            </w:r>
          </w:p>
          <w:p w:rsidR="00000000" w:rsidDel="00000000" w:rsidP="00000000" w:rsidRDefault="00000000" w:rsidRPr="00000000" w14:paraId="00000039">
            <w:pPr>
              <w:spacing w:line="256.8" w:lineRule="auto"/>
              <w:jc w:val="both"/>
              <w:rPr/>
            </w:pPr>
            <w:r w:rsidDel="00000000" w:rsidR="00000000" w:rsidRPr="00000000">
              <w:rPr>
                <w:b w:val="1"/>
                <w:rtl w:val="0"/>
              </w:rPr>
              <w:t xml:space="preserve">Art. 162</w:t>
            </w:r>
            <w:r w:rsidDel="00000000" w:rsidR="00000000" w:rsidRPr="00000000">
              <w:rPr>
                <w:rtl w:val="0"/>
              </w:rPr>
              <w:t xml:space="preserve">. A destituição de cargo em comissão exercido por não ocupante de cargo efetivo será aplicada nos casos de infração sujeita a penalidades de suspensão e de demissão.</w:t>
            </w:r>
          </w:p>
          <w:p w:rsidR="00000000" w:rsidDel="00000000" w:rsidP="00000000" w:rsidRDefault="00000000" w:rsidRPr="00000000" w14:paraId="0000003A">
            <w:pPr>
              <w:spacing w:line="256.8" w:lineRule="auto"/>
              <w:jc w:val="both"/>
              <w:rPr/>
            </w:pPr>
            <w:r w:rsidDel="00000000" w:rsidR="00000000" w:rsidRPr="00000000">
              <w:rPr>
                <w:b w:val="1"/>
                <w:rtl w:val="0"/>
              </w:rPr>
              <w:t xml:space="preserve">Parágrafo único. </w:t>
            </w:r>
            <w:r w:rsidDel="00000000" w:rsidR="00000000" w:rsidRPr="00000000">
              <w:rPr>
                <w:rtl w:val="0"/>
              </w:rPr>
              <w:t xml:space="preserve">Ocorrida a exoneração de que trata o artigo 45, o ato será convertido em destituição de cargo em comissão prevista neste artigo.</w:t>
            </w:r>
          </w:p>
          <w:p w:rsidR="00000000" w:rsidDel="00000000" w:rsidP="00000000" w:rsidRDefault="00000000" w:rsidRPr="00000000" w14:paraId="0000003B">
            <w:pPr>
              <w:spacing w:line="256.8" w:lineRule="auto"/>
              <w:jc w:val="both"/>
              <w:rPr/>
            </w:pPr>
            <w:r w:rsidDel="00000000" w:rsidR="00000000" w:rsidRPr="00000000">
              <w:rPr>
                <w:rtl w:val="0"/>
              </w:rPr>
            </w:r>
          </w:p>
          <w:p w:rsidR="00000000" w:rsidDel="00000000" w:rsidP="00000000" w:rsidRDefault="00000000" w:rsidRPr="00000000" w14:paraId="0000003C">
            <w:pPr>
              <w:spacing w:line="256.8" w:lineRule="auto"/>
              <w:jc w:val="both"/>
              <w:rPr/>
            </w:pPr>
            <w:r w:rsidDel="00000000" w:rsidR="00000000" w:rsidRPr="00000000">
              <w:rPr>
                <w:b w:val="1"/>
                <w:rtl w:val="0"/>
              </w:rPr>
              <w:t xml:space="preserve">Art. 164</w:t>
            </w:r>
            <w:r w:rsidDel="00000000" w:rsidR="00000000" w:rsidRPr="00000000">
              <w:rPr>
                <w:rtl w:val="0"/>
              </w:rPr>
              <w:t xml:space="preserve">. A demissão ou a destituição de cargo em comissão por infringência do </w:t>
            </w:r>
            <w:r w:rsidDel="00000000" w:rsidR="00000000" w:rsidRPr="00000000">
              <w:rPr>
                <w:b w:val="1"/>
                <w:rtl w:val="0"/>
              </w:rPr>
              <w:t xml:space="preserve">artigo 144, </w:t>
            </w:r>
            <w:r w:rsidDel="00000000" w:rsidR="00000000" w:rsidRPr="00000000">
              <w:rPr>
                <w:rtl w:val="0"/>
              </w:rPr>
              <w:t xml:space="preserve">inciso X, XII e</w:t>
            </w:r>
            <w:r w:rsidDel="00000000" w:rsidR="00000000" w:rsidRPr="00000000">
              <w:rPr>
                <w:b w:val="1"/>
                <w:rtl w:val="0"/>
              </w:rPr>
              <w:t xml:space="preserve"> XIII</w:t>
            </w:r>
            <w:r w:rsidDel="00000000" w:rsidR="00000000" w:rsidRPr="00000000">
              <w:rPr>
                <w:rtl w:val="0"/>
              </w:rPr>
              <w:t xml:space="preserve">, incompatibiliza o ex-servidor para nova investidura em cargo público estadual, pelo prazo mínimo de 05 (cinco) anos.</w:t>
            </w:r>
          </w:p>
          <w:p w:rsidR="00000000" w:rsidDel="00000000" w:rsidP="00000000" w:rsidRDefault="00000000" w:rsidRPr="00000000" w14:paraId="0000003D">
            <w:pPr>
              <w:spacing w:line="256.8" w:lineRule="auto"/>
              <w:jc w:val="both"/>
              <w:rPr/>
            </w:pPr>
            <w:r w:rsidDel="00000000" w:rsidR="00000000" w:rsidRPr="00000000">
              <w:rPr>
                <w:b w:val="1"/>
                <w:rtl w:val="0"/>
              </w:rPr>
              <w:t xml:space="preserve">Parágrafo único. </w:t>
            </w:r>
            <w:r w:rsidDel="00000000" w:rsidR="00000000" w:rsidRPr="00000000">
              <w:rPr>
                <w:rtl w:val="0"/>
              </w:rPr>
              <w:t xml:space="preserve">Não poderá retornar ao serviço público estadual o servidor que for demitido ou destituído do cargo em comissão por infringência do artigo 159, Inciso I, IV, VIII, X e XI.</w:t>
            </w:r>
          </w:p>
          <w:p w:rsidR="00000000" w:rsidDel="00000000" w:rsidP="00000000" w:rsidRDefault="00000000" w:rsidRPr="00000000" w14:paraId="0000003E">
            <w:pPr>
              <w:spacing w:after="0" w:line="240" w:lineRule="auto"/>
              <w:rPr/>
            </w:pPr>
            <w:r w:rsidDel="00000000" w:rsidR="00000000" w:rsidRPr="00000000">
              <w:rPr>
                <w:rtl w:val="0"/>
              </w:rPr>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shd w:fill="aeaaaa" w:val="clear"/>
            <w:tcMar>
              <w:top w:w="0.0" w:type="dxa"/>
              <w:left w:w="108.0" w:type="dxa"/>
              <w:bottom w:w="0.0" w:type="dxa"/>
              <w:right w:w="108.0" w:type="dxa"/>
            </w:tcMar>
          </w:tcPr>
          <w:p w:rsidR="00000000" w:rsidDel="00000000" w:rsidP="00000000" w:rsidRDefault="00000000" w:rsidRPr="00000000" w14:paraId="00000040">
            <w:pPr>
              <w:spacing w:after="0" w:line="240" w:lineRule="auto"/>
              <w:jc w:val="center"/>
              <w:rPr>
                <w:b w:val="1"/>
              </w:rPr>
            </w:pPr>
            <w:r w:rsidDel="00000000" w:rsidR="00000000" w:rsidRPr="00000000">
              <w:rPr>
                <w:b w:val="1"/>
                <w:rtl w:val="0"/>
              </w:rPr>
              <w:t xml:space="preserve">REFERÊNCIAS</w:t>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42">
            <w:pPr>
              <w:spacing w:after="0" w:line="240" w:lineRule="auto"/>
              <w:jc w:val="both"/>
              <w:rPr>
                <w:i w:val="1"/>
              </w:rPr>
            </w:pPr>
            <w:r w:rsidDel="00000000" w:rsidR="00000000" w:rsidRPr="00000000">
              <w:rPr>
                <w:rtl w:val="0"/>
              </w:rPr>
            </w:r>
          </w:p>
          <w:p w:rsidR="00000000" w:rsidDel="00000000" w:rsidP="00000000" w:rsidRDefault="00000000" w:rsidRPr="00000000" w14:paraId="00000043">
            <w:pPr>
              <w:spacing w:after="0" w:line="240" w:lineRule="auto"/>
              <w:jc w:val="both"/>
              <w:rPr/>
            </w:pPr>
            <w:r w:rsidDel="00000000" w:rsidR="00000000" w:rsidRPr="00000000">
              <w:rPr>
                <w:rtl w:val="0"/>
              </w:rPr>
              <w:t xml:space="preserve">Lei Complementar nº 04/1990.</w:t>
            </w:r>
          </w:p>
          <w:p w:rsidR="00000000" w:rsidDel="00000000" w:rsidP="00000000" w:rsidRDefault="00000000" w:rsidRPr="00000000" w14:paraId="00000044">
            <w:pPr>
              <w:spacing w:after="0" w:line="240" w:lineRule="auto"/>
              <w:jc w:val="both"/>
              <w:rPr>
                <w:i w:val="1"/>
              </w:rPr>
            </w:pPr>
            <w:r w:rsidDel="00000000" w:rsidR="00000000" w:rsidRPr="00000000">
              <w:rPr>
                <w:rtl w:val="0"/>
              </w:rPr>
            </w:r>
          </w:p>
        </w:tc>
      </w:tr>
    </w:tbl>
    <w:p w:rsidR="00000000" w:rsidDel="00000000" w:rsidP="00000000" w:rsidRDefault="00000000" w:rsidRPr="00000000" w14:paraId="00000046">
      <w:pPr>
        <w:rPr/>
      </w:pPr>
      <w:r w:rsidDel="00000000" w:rsidR="00000000" w:rsidRPr="00000000">
        <w:rPr>
          <w:rtl w:val="0"/>
        </w:rPr>
      </w:r>
    </w:p>
    <w:sectPr>
      <w:pgSz w:h="16838" w:w="11906" w:orient="portrait"/>
      <w:pgMar w:bottom="1417" w:top="1417" w:left="1701" w:right="1701" w:header="708" w:footer="708"/>
      <w:pgNumType w:start="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comment w:author="CRISTINA DA FONSECA GRANJEIRO" w:id="1" w:date="2023-11-09T20:51:46Z">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Sugiro a inserção de um parágrafo introdutório aqui com o seguinte teor:</w:t>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 servidor responsável pela investigação preliminar deverá juntar aos autos os elementos probatórios que estiverem em poder da Administração Pública e os documentos relativos a vida funcional do servidor.</w:t>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Se esses documentos se mostrarem insuficientes para a elucidação dos fatos, deverão ser tomadas as demais providências cabíveis para o esclarecimento pleno dos fatos apurados e o exame de censurabilidade.</w:t>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Desse modo, o servidor responsável pela investigação deverá, analisando-se o caso concreto, realizar os seguintes procedimentos:" (...)</w:t>
      </w:r>
    </w:p>
  </w:comment>
  <w:comment w:author="CRISTINA DA FONSECA GRANJEIRO" w:id="0" w:date="2023-11-09T20:46:10Z">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Seguindo esse entendimento, o autor Antonio Carlos Alencar Carvalho recomenda em seu livro "Manual de Processo Administrativo Disciplinar e Sindicância" cautela na aplicação da pena. O autor cita os artigos 20 e seguintes da LINDB para ressaltar que não se devem adotar soluções decisórias mediante a abstrata aplicação das normas jurídicas, inclusive no campo disciplinar:</w:t>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"Não obstante, deve haver ponderação no exercício do poder disciplinar quanto a essa conduta. Como ressaltado alhures: o fato de um servidor, ocupante de cargo de padioleiro ou auxiliar de enfermagem de hospital público federal, aceitar emprego de igual natureza oferecido por parte de Estado estrangeiro em organização filantrópica por este mantida deve</w:t>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determinar a demissão do funcionário da União? Houve, no caso, RISCO À SEGURANÇA NACIONAL, QUEBRA DE SIGILO DE INFORMAÇÕES PRIVILEGIADAS? É ofuscante que não.</w:t>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Diferente será no caso de um agente da Agência Brasileira de Inteligência que aceite repassar informações privilegiadas a outro país no exercício de emprego em embaixada.</w:t>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Será que tanto num caso como noutro a autoridade administrativa deve adotar a medida demissória, indistintamente?</w:t>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Um professor de escola primária estadual ou municipal que aceite emprego de professor de português em consulado estrangeiro deve ser demitido por risco ou ameaça à segurança nacional?</w:t>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Novamente aqui se aplica a temperança trazida pela Lei de Introdução às Normas do </w:t>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Direito Brasileiro quanto a que não se devem adotar soluções decisórias mediante a abstrata</w:t>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aplicação das normas jurídicas, inclusive no campo disciplinar:</w:t>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Art. 20. (...)</w:t>
      </w:r>
    </w:p>
  </w:comment>
</w:comments>
</file>

<file path=word/commentsExtended.xml><?xml version="1.0" encoding="utf-8"?>
<w15:commentsEx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15:commentEx w15:paraId="0000004A" w15:done="0"/>
  <w15:commentEx w15:paraId="00000055" w15:done="0"/>
</w15:commentsEx>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pt-BR"/>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1" w:default="1">
    <w:name w:val="Normal"/>
    <w:uiPriority w:val="0"/>
    <w:qFormat w:val="1"/>
    <w:pPr>
      <w:spacing w:after="160" w:line="259" w:lineRule="auto"/>
    </w:pPr>
    <w:rPr>
      <w:rFonts w:ascii="Calibri" w:cs="Calibri" w:eastAsia="Calibri" w:hAnsi="Calibri"/>
      <w:sz w:val="22"/>
      <w:szCs w:val="22"/>
      <w:lang w:bidi="ar-SA" w:eastAsia="pt-BR" w:val="pt-BR"/>
    </w:rPr>
  </w:style>
  <w:style w:type="paragraph" w:styleId="2">
    <w:name w:val="heading 1"/>
    <w:basedOn w:val="1"/>
    <w:next w:val="1"/>
    <w:uiPriority w:val="9"/>
    <w:qFormat w:val="1"/>
    <w:pPr>
      <w:keepNext w:val="1"/>
      <w:keepLines w:val="1"/>
      <w:spacing w:after="120" w:before="480"/>
      <w:outlineLvl w:val="0"/>
    </w:pPr>
    <w:rPr>
      <w:b w:val="1"/>
      <w:sz w:val="48"/>
      <w:szCs w:val="48"/>
    </w:rPr>
  </w:style>
  <w:style w:type="paragraph" w:styleId="3">
    <w:name w:val="heading 2"/>
    <w:basedOn w:val="1"/>
    <w:next w:val="1"/>
    <w:uiPriority w:val="9"/>
    <w:semiHidden w:val="1"/>
    <w:unhideWhenUsed w:val="1"/>
    <w:qFormat w:val="1"/>
    <w:pPr>
      <w:keepNext w:val="1"/>
      <w:keepLines w:val="1"/>
      <w:spacing w:after="80" w:before="360"/>
      <w:outlineLvl w:val="1"/>
    </w:pPr>
    <w:rPr>
      <w:b w:val="1"/>
      <w:sz w:val="36"/>
      <w:szCs w:val="36"/>
    </w:rPr>
  </w:style>
  <w:style w:type="paragraph" w:styleId="4">
    <w:name w:val="heading 3"/>
    <w:basedOn w:val="1"/>
    <w:next w:val="1"/>
    <w:uiPriority w:val="9"/>
    <w:semiHidden w:val="1"/>
    <w:unhideWhenUsed w:val="1"/>
    <w:qFormat w:val="1"/>
    <w:pPr>
      <w:keepNext w:val="1"/>
      <w:keepLines w:val="1"/>
      <w:spacing w:after="80" w:before="280"/>
      <w:outlineLvl w:val="2"/>
    </w:pPr>
    <w:rPr>
      <w:b w:val="1"/>
      <w:sz w:val="28"/>
      <w:szCs w:val="28"/>
    </w:rPr>
  </w:style>
  <w:style w:type="paragraph" w:styleId="5">
    <w:name w:val="heading 4"/>
    <w:basedOn w:val="1"/>
    <w:next w:val="1"/>
    <w:uiPriority w:val="9"/>
    <w:semiHidden w:val="1"/>
    <w:unhideWhenUsed w:val="1"/>
    <w:qFormat w:val="1"/>
    <w:pPr>
      <w:keepNext w:val="1"/>
      <w:keepLines w:val="1"/>
      <w:spacing w:after="40" w:before="240"/>
      <w:outlineLvl w:val="3"/>
    </w:pPr>
    <w:rPr>
      <w:b w:val="1"/>
      <w:sz w:val="24"/>
      <w:szCs w:val="24"/>
    </w:rPr>
  </w:style>
  <w:style w:type="paragraph" w:styleId="6">
    <w:name w:val="heading 5"/>
    <w:basedOn w:val="1"/>
    <w:next w:val="1"/>
    <w:uiPriority w:val="9"/>
    <w:semiHidden w:val="1"/>
    <w:unhideWhenUsed w:val="1"/>
    <w:qFormat w:val="1"/>
    <w:pPr>
      <w:keepNext w:val="1"/>
      <w:keepLines w:val="1"/>
      <w:spacing w:after="40" w:before="220"/>
      <w:outlineLvl w:val="4"/>
    </w:pPr>
    <w:rPr>
      <w:b w:val="1"/>
    </w:rPr>
  </w:style>
  <w:style w:type="paragraph" w:styleId="7">
    <w:name w:val="heading 6"/>
    <w:basedOn w:val="1"/>
    <w:next w:val="1"/>
    <w:uiPriority w:val="9"/>
    <w:semiHidden w:val="1"/>
    <w:unhideWhenUsed w:val="1"/>
    <w:qFormat w:val="1"/>
    <w:pPr>
      <w:keepNext w:val="1"/>
      <w:keepLines w:val="1"/>
      <w:spacing w:after="40" w:before="200"/>
      <w:outlineLvl w:val="5"/>
    </w:pPr>
    <w:rPr>
      <w:b w:val="1"/>
      <w:sz w:val="20"/>
      <w:szCs w:val="20"/>
    </w:rPr>
  </w:style>
  <w:style w:type="character" w:styleId="8" w:default="1">
    <w:name w:val="Default Paragraph Font"/>
    <w:uiPriority w:val="1"/>
    <w:semiHidden w:val="1"/>
    <w:unhideWhenUsed w:val="1"/>
  </w:style>
  <w:style w:type="table" w:styleId="9" w:default="1">
    <w:name w:val="Normal Table"/>
    <w:uiPriority w:val="99"/>
    <w:semiHidden w:val="1"/>
    <w:unhideWhenUsed w:val="1"/>
    <w:qFormat w:val="1"/>
    <w:tblPr>
      <w:tblCellMar>
        <w:top w:w="0.0" w:type="dxa"/>
        <w:left w:w="108.0" w:type="dxa"/>
        <w:bottom w:w="0.0" w:type="dxa"/>
        <w:right w:w="108.0" w:type="dxa"/>
      </w:tblCellMar>
    </w:tblPr>
  </w:style>
  <w:style w:type="character" w:styleId="10">
    <w:name w:val="annotation reference"/>
    <w:basedOn w:val="8"/>
    <w:uiPriority w:val="99"/>
    <w:semiHidden w:val="1"/>
    <w:unhideWhenUsed w:val="1"/>
    <w:qFormat w:val="1"/>
    <w:rPr>
      <w:sz w:val="16"/>
      <w:szCs w:val="16"/>
    </w:rPr>
  </w:style>
  <w:style w:type="paragraph" w:styleId="11">
    <w:name w:val="annotation text"/>
    <w:basedOn w:val="1"/>
    <w:link w:val="17"/>
    <w:uiPriority w:val="99"/>
    <w:unhideWhenUsed w:val="1"/>
    <w:pPr>
      <w:spacing w:line="240" w:lineRule="auto"/>
    </w:pPr>
    <w:rPr>
      <w:sz w:val="20"/>
      <w:szCs w:val="20"/>
    </w:rPr>
  </w:style>
  <w:style w:type="paragraph" w:styleId="12">
    <w:name w:val="Title"/>
    <w:basedOn w:val="1"/>
    <w:next w:val="1"/>
    <w:uiPriority w:val="10"/>
    <w:qFormat w:val="1"/>
    <w:pPr>
      <w:keepNext w:val="1"/>
      <w:keepLines w:val="1"/>
      <w:spacing w:after="120" w:before="480"/>
    </w:pPr>
    <w:rPr>
      <w:b w:val="1"/>
      <w:sz w:val="72"/>
      <w:szCs w:val="72"/>
    </w:rPr>
  </w:style>
  <w:style w:type="paragraph" w:styleId="13">
    <w:name w:val="Subtitle"/>
    <w:basedOn w:val="1"/>
    <w:next w:val="1"/>
    <w:uiPriority w:val="11"/>
    <w:qFormat w:val="1"/>
    <w:pPr>
      <w:keepNext w:val="1"/>
      <w:keepLines w:val="1"/>
      <w:spacing w:after="80" w:before="360"/>
    </w:pPr>
    <w:rPr>
      <w:rFonts w:ascii="Georgia" w:cs="Georgia" w:eastAsia="Georgia" w:hAnsi="Georgia"/>
      <w:i w:val="1"/>
      <w:color w:val="666666"/>
      <w:sz w:val="48"/>
      <w:szCs w:val="48"/>
    </w:rPr>
  </w:style>
  <w:style w:type="table" w:styleId="14">
    <w:name w:val="Table Grid"/>
    <w:basedOn w:val="9"/>
    <w:uiPriority w:val="39"/>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15" w:customStyle="1">
    <w:name w:val="Table Normal"/>
    <w:uiPriority w:val="0"/>
    <w:tblPr>
      <w:tblCellMar>
        <w:top w:w="0.0" w:type="dxa"/>
        <w:left w:w="0.0" w:type="dxa"/>
        <w:bottom w:w="0.0" w:type="dxa"/>
        <w:right w:w="0.0" w:type="dxa"/>
      </w:tblCellMar>
    </w:tblPr>
  </w:style>
  <w:style w:type="paragraph" w:styleId="16">
    <w:name w:val="List Paragraph"/>
    <w:basedOn w:val="1"/>
    <w:uiPriority w:val="34"/>
    <w:qFormat w:val="1"/>
    <w:pPr>
      <w:ind w:left="720"/>
      <w:contextualSpacing w:val="1"/>
    </w:pPr>
  </w:style>
  <w:style w:type="character" w:styleId="17" w:customStyle="1">
    <w:name w:val="Texto de comentário Char"/>
    <w:basedOn w:val="8"/>
    <w:link w:val="11"/>
    <w:uiPriority w:val="99"/>
    <w:qFormat w:val="1"/>
    <w:rPr>
      <w:sz w:val="20"/>
      <w:szCs w:val="20"/>
    </w:rPr>
  </w:style>
  <w:style w:type="table" w:styleId="18" w:customStyle="1">
    <w:name w:val="_Style 17"/>
    <w:basedOn w:val="15"/>
    <w:uiPriority w:val="0"/>
    <w:qFormat w:val="1"/>
    <w:pPr>
      <w:spacing w:after="0" w:line="240" w:lineRule="auto"/>
    </w:pPr>
    <w:tblPr>
      <w:tblCellMar>
        <w:left w:w="108.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59"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59"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9" Type="http://schemas.openxmlformats.org/officeDocument/2006/relationships/image" Target="media/image1.png"/><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microsoft.com/office/2011/relationships/commentsExtended" Target="commentsExtended.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eBntHvODB87XM7sNIULtlrs9yTw==">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2022-02-16T17:45:00Z</dcterms:created>
  <dc:creator>Paulo Farias Nazareth Netto</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1046-11.2.0.11074</vt:lpwstr>
  </property>
  <property fmtid="{D5CDD505-2E9C-101B-9397-08002B2CF9AE}" pid="3" name="ICV">
    <vt:lpwstr>8162DED4483C4438BA1893DD408114DD</vt:lpwstr>
  </property>
</Properties>
</file>