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F2745" w14:textId="77777777" w:rsidR="00F33370" w:rsidRDefault="00F33370">
      <w:pPr>
        <w:rPr>
          <w:rFonts w:ascii="Arial" w:eastAsia="Arial" w:hAnsi="Arial" w:cs="Arial"/>
          <w:color w:val="5B5B5F"/>
          <w:sz w:val="36"/>
          <w:szCs w:val="36"/>
        </w:rPr>
      </w:pPr>
    </w:p>
    <w:p w14:paraId="63D28766" w14:textId="77777777" w:rsidR="00F33370" w:rsidRDefault="00F33370">
      <w:pPr>
        <w:rPr>
          <w:rFonts w:ascii="Arial" w:eastAsia="Arial" w:hAnsi="Arial" w:cs="Arial"/>
          <w:color w:val="5B5B5F"/>
          <w:sz w:val="36"/>
          <w:szCs w:val="36"/>
        </w:rPr>
      </w:pPr>
    </w:p>
    <w:p w14:paraId="1EA149EB" w14:textId="77777777" w:rsidR="00F33370" w:rsidRDefault="00F33370">
      <w:pPr>
        <w:rPr>
          <w:rFonts w:ascii="Arial" w:eastAsia="Arial" w:hAnsi="Arial" w:cs="Arial"/>
          <w:color w:val="5B5B5F"/>
          <w:sz w:val="36"/>
          <w:szCs w:val="36"/>
        </w:rPr>
      </w:pPr>
    </w:p>
    <w:p w14:paraId="2C9D8B7F" w14:textId="77777777" w:rsidR="00F33370" w:rsidRDefault="003126D2">
      <w:pPr>
        <w:rPr>
          <w:rFonts w:ascii="Arial" w:eastAsia="Arial" w:hAnsi="Arial" w:cs="Arial"/>
          <w:b/>
          <w:color w:val="405CA1"/>
          <w:sz w:val="56"/>
          <w:szCs w:val="56"/>
        </w:rPr>
      </w:pPr>
      <w:r>
        <w:rPr>
          <w:rFonts w:ascii="Arial" w:eastAsia="Arial" w:hAnsi="Arial" w:cs="Arial"/>
          <w:color w:val="405CA1"/>
          <w:sz w:val="56"/>
          <w:szCs w:val="56"/>
        </w:rPr>
        <w:t>PREGÃO ELETRÔNICO</w:t>
      </w:r>
    </w:p>
    <w:p w14:paraId="32FD59C9" w14:textId="67780FEF" w:rsidR="00F33370" w:rsidRDefault="00C30B4A">
      <w:pPr>
        <w:rPr>
          <w:rFonts w:ascii="Arial" w:eastAsia="Arial" w:hAnsi="Arial" w:cs="Arial"/>
          <w:i/>
          <w:color w:val="5B5B5F"/>
          <w:sz w:val="28"/>
          <w:szCs w:val="28"/>
        </w:rPr>
      </w:pPr>
      <w:r w:rsidRPr="00C30B4A">
        <w:rPr>
          <w:rFonts w:ascii="Arial" w:eastAsia="Arial" w:hAnsi="Arial" w:cs="Arial"/>
          <w:i/>
          <w:color w:val="5B5B5F"/>
          <w:sz w:val="28"/>
          <w:szCs w:val="28"/>
        </w:rPr>
        <w:t>04</w:t>
      </w:r>
      <w:r w:rsidR="003126D2" w:rsidRPr="00C30B4A">
        <w:rPr>
          <w:rFonts w:ascii="Arial" w:eastAsia="Arial" w:hAnsi="Arial" w:cs="Arial"/>
          <w:i/>
          <w:color w:val="5B5B5F"/>
          <w:sz w:val="28"/>
          <w:szCs w:val="28"/>
        </w:rPr>
        <w:t>/20</w:t>
      </w:r>
      <w:r w:rsidR="004E176D" w:rsidRPr="00C30B4A">
        <w:rPr>
          <w:rFonts w:ascii="Arial" w:eastAsia="Arial" w:hAnsi="Arial" w:cs="Arial"/>
          <w:i/>
          <w:color w:val="5B5B5F"/>
          <w:sz w:val="28"/>
          <w:szCs w:val="28"/>
        </w:rPr>
        <w:t>25</w:t>
      </w:r>
    </w:p>
    <w:p w14:paraId="3C6A34E8" w14:textId="77777777" w:rsidR="00F33370" w:rsidRDefault="00F33370">
      <w:pPr>
        <w:spacing w:line="259" w:lineRule="auto"/>
        <w:rPr>
          <w:rFonts w:ascii="Arial" w:eastAsia="Arial" w:hAnsi="Arial" w:cs="Arial"/>
          <w:b/>
          <w:color w:val="405CA1"/>
          <w:sz w:val="28"/>
          <w:szCs w:val="28"/>
        </w:rPr>
      </w:pPr>
    </w:p>
    <w:p w14:paraId="517C8DA9" w14:textId="31D9DF08" w:rsidR="00F33370" w:rsidRDefault="00F7679E">
      <w:pPr>
        <w:spacing w:line="259" w:lineRule="auto"/>
        <w:rPr>
          <w:rFonts w:ascii="Arial" w:eastAsia="Arial" w:hAnsi="Arial" w:cs="Arial"/>
          <w:b/>
          <w:color w:val="405CA1"/>
          <w:sz w:val="26"/>
          <w:szCs w:val="26"/>
        </w:rPr>
      </w:pPr>
      <w:r>
        <w:rPr>
          <w:rFonts w:ascii="Arial" w:eastAsia="Arial" w:hAnsi="Arial" w:cs="Arial"/>
          <w:b/>
          <w:color w:val="405CA1"/>
          <w:sz w:val="32"/>
          <w:szCs w:val="32"/>
        </w:rPr>
        <w:t>CONCEDENTE</w:t>
      </w:r>
    </w:p>
    <w:p w14:paraId="32535D05" w14:textId="77777777" w:rsidR="00F33370" w:rsidRDefault="003126D2">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14:paraId="43244D60" w14:textId="77777777" w:rsidR="00F33370" w:rsidRDefault="00F33370">
      <w:pPr>
        <w:rPr>
          <w:rFonts w:ascii="Arial" w:eastAsia="Arial" w:hAnsi="Arial" w:cs="Arial"/>
          <w:b/>
          <w:color w:val="405CA1"/>
          <w:sz w:val="32"/>
          <w:szCs w:val="32"/>
        </w:rPr>
      </w:pPr>
    </w:p>
    <w:p w14:paraId="62B93D6E" w14:textId="77777777" w:rsidR="00F33370" w:rsidRDefault="003126D2">
      <w:pPr>
        <w:rPr>
          <w:rFonts w:ascii="Arial" w:eastAsia="Arial" w:hAnsi="Arial" w:cs="Arial"/>
          <w:b/>
          <w:color w:val="5B5B5F"/>
          <w:sz w:val="26"/>
          <w:szCs w:val="26"/>
        </w:rPr>
      </w:pPr>
      <w:r>
        <w:rPr>
          <w:rFonts w:ascii="Arial" w:eastAsia="Arial" w:hAnsi="Arial" w:cs="Arial"/>
          <w:b/>
          <w:color w:val="405CA1"/>
          <w:sz w:val="32"/>
          <w:szCs w:val="32"/>
        </w:rPr>
        <w:t>OBJETO</w:t>
      </w:r>
    </w:p>
    <w:p w14:paraId="777691D4" w14:textId="77777777" w:rsidR="00F33370" w:rsidRDefault="000113EA">
      <w:pPr>
        <w:jc w:val="both"/>
        <w:rPr>
          <w:rFonts w:ascii="Arial" w:eastAsia="Arial" w:hAnsi="Arial" w:cs="Arial"/>
          <w:color w:val="5B5B5F"/>
          <w:sz w:val="28"/>
          <w:szCs w:val="28"/>
        </w:rPr>
      </w:pPr>
      <w:r w:rsidRPr="00E32EE7">
        <w:rPr>
          <w:rFonts w:ascii="Arial" w:eastAsia="Arial" w:hAnsi="Arial" w:cs="Arial"/>
          <w:color w:val="5B5B5F"/>
          <w:sz w:val="28"/>
          <w:szCs w:val="28"/>
        </w:rPr>
        <w:t>Concess</w:t>
      </w:r>
      <w:r w:rsidRPr="00E32EE7">
        <w:rPr>
          <w:rFonts w:ascii="Arial" w:eastAsia="Arial" w:hAnsi="Arial" w:cs="Arial" w:hint="cs"/>
          <w:color w:val="5B5B5F"/>
          <w:sz w:val="28"/>
          <w:szCs w:val="28"/>
        </w:rPr>
        <w:t>ã</w:t>
      </w:r>
      <w:r w:rsidRPr="00E32EE7">
        <w:rPr>
          <w:rFonts w:ascii="Arial" w:eastAsia="Arial" w:hAnsi="Arial" w:cs="Arial"/>
          <w:color w:val="5B5B5F"/>
          <w:sz w:val="28"/>
          <w:szCs w:val="28"/>
        </w:rPr>
        <w:t>o de uso para explora</w:t>
      </w:r>
      <w:r w:rsidRPr="00E32EE7">
        <w:rPr>
          <w:rFonts w:ascii="Arial" w:eastAsia="Arial" w:hAnsi="Arial" w:cs="Arial" w:hint="cs"/>
          <w:color w:val="5B5B5F"/>
          <w:sz w:val="28"/>
          <w:szCs w:val="28"/>
        </w:rPr>
        <w:t>çã</w:t>
      </w:r>
      <w:r w:rsidRPr="00E32EE7">
        <w:rPr>
          <w:rFonts w:ascii="Arial" w:eastAsia="Arial" w:hAnsi="Arial" w:cs="Arial"/>
          <w:color w:val="5B5B5F"/>
          <w:sz w:val="28"/>
          <w:szCs w:val="28"/>
        </w:rPr>
        <w:t>o dos servi</w:t>
      </w:r>
      <w:r w:rsidRPr="00E32EE7">
        <w:rPr>
          <w:rFonts w:ascii="Arial" w:eastAsia="Arial" w:hAnsi="Arial" w:cs="Arial" w:hint="cs"/>
          <w:color w:val="5B5B5F"/>
          <w:sz w:val="28"/>
          <w:szCs w:val="28"/>
        </w:rPr>
        <w:t>ç</w:t>
      </w:r>
      <w:r w:rsidRPr="00E32EE7">
        <w:rPr>
          <w:rFonts w:ascii="Arial" w:eastAsia="Arial" w:hAnsi="Arial" w:cs="Arial"/>
          <w:color w:val="5B5B5F"/>
          <w:sz w:val="28"/>
          <w:szCs w:val="28"/>
        </w:rPr>
        <w:t>os de cantina nas depend</w:t>
      </w:r>
      <w:r w:rsidRPr="00E32EE7">
        <w:rPr>
          <w:rFonts w:ascii="Arial" w:eastAsia="Arial" w:hAnsi="Arial" w:cs="Arial" w:hint="cs"/>
          <w:color w:val="5B5B5F"/>
          <w:sz w:val="28"/>
          <w:szCs w:val="28"/>
        </w:rPr>
        <w:t>ê</w:t>
      </w:r>
      <w:r w:rsidRPr="00E32EE7">
        <w:rPr>
          <w:rFonts w:ascii="Arial" w:eastAsia="Arial" w:hAnsi="Arial" w:cs="Arial"/>
          <w:color w:val="5B5B5F"/>
          <w:sz w:val="28"/>
          <w:szCs w:val="28"/>
        </w:rPr>
        <w:t>ncias do pr</w:t>
      </w:r>
      <w:r w:rsidRPr="00E32EE7">
        <w:rPr>
          <w:rFonts w:ascii="Arial" w:eastAsia="Arial" w:hAnsi="Arial" w:cs="Arial" w:hint="cs"/>
          <w:color w:val="5B5B5F"/>
          <w:sz w:val="28"/>
          <w:szCs w:val="28"/>
        </w:rPr>
        <w:t>é</w:t>
      </w:r>
      <w:r w:rsidRPr="00E32EE7">
        <w:rPr>
          <w:rFonts w:ascii="Arial" w:eastAsia="Arial" w:hAnsi="Arial" w:cs="Arial"/>
          <w:color w:val="5B5B5F"/>
          <w:sz w:val="28"/>
          <w:szCs w:val="28"/>
        </w:rPr>
        <w:t>dio que abriga a sede o Detran MT, com atendimento di</w:t>
      </w:r>
      <w:r w:rsidRPr="00E32EE7">
        <w:rPr>
          <w:rFonts w:ascii="Arial" w:eastAsia="Arial" w:hAnsi="Arial" w:cs="Arial" w:hint="cs"/>
          <w:color w:val="5B5B5F"/>
          <w:sz w:val="28"/>
          <w:szCs w:val="28"/>
        </w:rPr>
        <w:t>á</w:t>
      </w:r>
      <w:r w:rsidRPr="00E32EE7">
        <w:rPr>
          <w:rFonts w:ascii="Arial" w:eastAsia="Arial" w:hAnsi="Arial" w:cs="Arial"/>
          <w:color w:val="5B5B5F"/>
          <w:sz w:val="28"/>
          <w:szCs w:val="28"/>
        </w:rPr>
        <w:t>rio a servidores, prestadores de servi</w:t>
      </w:r>
      <w:r w:rsidRPr="00E32EE7">
        <w:rPr>
          <w:rFonts w:ascii="Arial" w:eastAsia="Arial" w:hAnsi="Arial" w:cs="Arial" w:hint="cs"/>
          <w:color w:val="5B5B5F"/>
          <w:sz w:val="28"/>
          <w:szCs w:val="28"/>
        </w:rPr>
        <w:t>ç</w:t>
      </w:r>
      <w:r w:rsidRPr="00E32EE7">
        <w:rPr>
          <w:rFonts w:ascii="Arial" w:eastAsia="Arial" w:hAnsi="Arial" w:cs="Arial"/>
          <w:color w:val="5B5B5F"/>
          <w:sz w:val="28"/>
          <w:szCs w:val="28"/>
        </w:rPr>
        <w:t>o e usu</w:t>
      </w:r>
      <w:r w:rsidRPr="00E32EE7">
        <w:rPr>
          <w:rFonts w:ascii="Arial" w:eastAsia="Arial" w:hAnsi="Arial" w:cs="Arial" w:hint="cs"/>
          <w:color w:val="5B5B5F"/>
          <w:sz w:val="28"/>
          <w:szCs w:val="28"/>
        </w:rPr>
        <w:t>á</w:t>
      </w:r>
      <w:r w:rsidRPr="00E32EE7">
        <w:rPr>
          <w:rFonts w:ascii="Arial" w:eastAsia="Arial" w:hAnsi="Arial" w:cs="Arial"/>
          <w:color w:val="5B5B5F"/>
          <w:sz w:val="28"/>
          <w:szCs w:val="28"/>
        </w:rPr>
        <w:t>rios do servi</w:t>
      </w:r>
      <w:r w:rsidRPr="00E32EE7">
        <w:rPr>
          <w:rFonts w:ascii="Arial" w:eastAsia="Arial" w:hAnsi="Arial" w:cs="Arial" w:hint="cs"/>
          <w:color w:val="5B5B5F"/>
          <w:sz w:val="28"/>
          <w:szCs w:val="28"/>
        </w:rPr>
        <w:t>ç</w:t>
      </w:r>
      <w:r w:rsidRPr="00E32EE7">
        <w:rPr>
          <w:rFonts w:ascii="Arial" w:eastAsia="Arial" w:hAnsi="Arial" w:cs="Arial"/>
          <w:color w:val="5B5B5F"/>
          <w:sz w:val="28"/>
          <w:szCs w:val="28"/>
        </w:rPr>
        <w:t>o p</w:t>
      </w:r>
      <w:r w:rsidRPr="00E32EE7">
        <w:rPr>
          <w:rFonts w:ascii="Arial" w:eastAsia="Arial" w:hAnsi="Arial" w:cs="Arial" w:hint="cs"/>
          <w:color w:val="5B5B5F"/>
          <w:sz w:val="28"/>
          <w:szCs w:val="28"/>
        </w:rPr>
        <w:t>ú</w:t>
      </w:r>
      <w:r w:rsidRPr="00E32EE7">
        <w:rPr>
          <w:rFonts w:ascii="Arial" w:eastAsia="Arial" w:hAnsi="Arial" w:cs="Arial"/>
          <w:color w:val="5B5B5F"/>
          <w:sz w:val="28"/>
          <w:szCs w:val="28"/>
        </w:rPr>
        <w:t>blico, durante o hor</w:t>
      </w:r>
      <w:r w:rsidRPr="00E32EE7">
        <w:rPr>
          <w:rFonts w:ascii="Arial" w:eastAsia="Arial" w:hAnsi="Arial" w:cs="Arial" w:hint="cs"/>
          <w:color w:val="5B5B5F"/>
          <w:sz w:val="28"/>
          <w:szCs w:val="28"/>
        </w:rPr>
        <w:t>á</w:t>
      </w:r>
      <w:r w:rsidRPr="00E32EE7">
        <w:rPr>
          <w:rFonts w:ascii="Arial" w:eastAsia="Arial" w:hAnsi="Arial" w:cs="Arial"/>
          <w:color w:val="5B5B5F"/>
          <w:sz w:val="28"/>
          <w:szCs w:val="28"/>
        </w:rPr>
        <w:t>rio de expediente</w:t>
      </w:r>
    </w:p>
    <w:p w14:paraId="1AC56F4C" w14:textId="77777777" w:rsidR="00F33370" w:rsidRDefault="00F33370">
      <w:pPr>
        <w:rPr>
          <w:rFonts w:ascii="Arial" w:eastAsia="Arial" w:hAnsi="Arial" w:cs="Arial"/>
          <w:b/>
          <w:color w:val="405CA1"/>
          <w:sz w:val="32"/>
          <w:szCs w:val="32"/>
        </w:rPr>
      </w:pPr>
    </w:p>
    <w:p w14:paraId="234B8510" w14:textId="77777777" w:rsidR="00F33370" w:rsidRDefault="003126D2">
      <w:pPr>
        <w:rPr>
          <w:rFonts w:ascii="Arial" w:eastAsia="Arial" w:hAnsi="Arial" w:cs="Arial"/>
          <w:b/>
          <w:color w:val="405CA1"/>
          <w:sz w:val="32"/>
          <w:szCs w:val="32"/>
        </w:rPr>
      </w:pPr>
      <w:r>
        <w:rPr>
          <w:rFonts w:ascii="Arial" w:eastAsia="Arial" w:hAnsi="Arial" w:cs="Arial"/>
          <w:b/>
          <w:color w:val="405CA1"/>
          <w:sz w:val="32"/>
          <w:szCs w:val="32"/>
        </w:rPr>
        <w:t>SÍNTESE DO OBJETO</w:t>
      </w:r>
    </w:p>
    <w:p w14:paraId="233C711C" w14:textId="77777777" w:rsidR="00F33370" w:rsidRDefault="000113EA">
      <w:pPr>
        <w:jc w:val="both"/>
        <w:rPr>
          <w:rFonts w:ascii="Arial" w:eastAsia="Arial" w:hAnsi="Arial" w:cs="Arial"/>
          <w:color w:val="5B5B5F"/>
          <w:sz w:val="28"/>
          <w:szCs w:val="28"/>
        </w:rPr>
      </w:pPr>
      <w:r w:rsidRPr="00E32EE7">
        <w:rPr>
          <w:rFonts w:ascii="Arial" w:eastAsia="Arial" w:hAnsi="Arial" w:cs="Arial"/>
          <w:color w:val="5B5B5F"/>
          <w:sz w:val="28"/>
          <w:szCs w:val="28"/>
        </w:rPr>
        <w:t>EXPLORA</w:t>
      </w:r>
      <w:r w:rsidRPr="00E32EE7">
        <w:rPr>
          <w:rFonts w:ascii="Arial" w:eastAsia="Arial" w:hAnsi="Arial" w:cs="Arial" w:hint="eastAsia"/>
          <w:color w:val="5B5B5F"/>
          <w:sz w:val="28"/>
          <w:szCs w:val="28"/>
        </w:rPr>
        <w:t>ÇÃ</w:t>
      </w:r>
      <w:r w:rsidRPr="00E32EE7">
        <w:rPr>
          <w:rFonts w:ascii="Arial" w:eastAsia="Arial" w:hAnsi="Arial" w:cs="Arial"/>
          <w:color w:val="5B5B5F"/>
          <w:sz w:val="28"/>
          <w:szCs w:val="28"/>
        </w:rPr>
        <w:t>O DOS SERVI</w:t>
      </w:r>
      <w:r w:rsidRPr="00E32EE7">
        <w:rPr>
          <w:rFonts w:ascii="Arial" w:eastAsia="Arial" w:hAnsi="Arial" w:cs="Arial" w:hint="eastAsia"/>
          <w:color w:val="5B5B5F"/>
          <w:sz w:val="28"/>
          <w:szCs w:val="28"/>
        </w:rPr>
        <w:t>Ç</w:t>
      </w:r>
      <w:r w:rsidRPr="00E32EE7">
        <w:rPr>
          <w:rFonts w:ascii="Arial" w:eastAsia="Arial" w:hAnsi="Arial" w:cs="Arial"/>
          <w:color w:val="5B5B5F"/>
          <w:sz w:val="28"/>
          <w:szCs w:val="28"/>
        </w:rPr>
        <w:t>OS DE CANTINA</w:t>
      </w:r>
    </w:p>
    <w:p w14:paraId="60CBFEC9" w14:textId="77777777" w:rsidR="00F33370" w:rsidRDefault="00F33370">
      <w:pPr>
        <w:rPr>
          <w:rFonts w:ascii="Arial" w:eastAsia="Arial" w:hAnsi="Arial" w:cs="Arial"/>
          <w:b/>
          <w:color w:val="405CA1"/>
          <w:sz w:val="32"/>
          <w:szCs w:val="32"/>
        </w:rPr>
      </w:pPr>
    </w:p>
    <w:p w14:paraId="0CFA4707" w14:textId="77777777" w:rsidR="00F33370" w:rsidRDefault="003126D2">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sidR="00A943FF">
        <w:rPr>
          <w:rFonts w:ascii="Arial" w:eastAsia="Arial" w:hAnsi="Arial" w:cs="Arial"/>
          <w:b/>
          <w:color w:val="405CA1"/>
          <w:sz w:val="32"/>
          <w:szCs w:val="32"/>
        </w:rPr>
        <w:t>MENSAL</w:t>
      </w:r>
      <w:r>
        <w:rPr>
          <w:rFonts w:ascii="Arial" w:eastAsia="Arial" w:hAnsi="Arial" w:cs="Arial"/>
          <w:b/>
          <w:color w:val="405CA1"/>
          <w:sz w:val="32"/>
          <w:szCs w:val="32"/>
        </w:rPr>
        <w:t xml:space="preserve"> ESTIMADO D</w:t>
      </w:r>
      <w:r w:rsidR="00A943FF">
        <w:rPr>
          <w:rFonts w:ascii="Arial" w:eastAsia="Arial" w:hAnsi="Arial" w:cs="Arial"/>
          <w:b/>
          <w:color w:val="405CA1"/>
          <w:sz w:val="32"/>
          <w:szCs w:val="32"/>
        </w:rPr>
        <w:t>O ALUGUEL</w:t>
      </w:r>
    </w:p>
    <w:p w14:paraId="7883A17E" w14:textId="77777777" w:rsidR="00F33370" w:rsidRPr="00E32EE7" w:rsidRDefault="00A943FF">
      <w:pPr>
        <w:rPr>
          <w:rFonts w:ascii="Arial" w:eastAsia="Arial" w:hAnsi="Arial" w:cs="Arial"/>
          <w:color w:val="5B5B5F"/>
          <w:sz w:val="28"/>
          <w:szCs w:val="28"/>
        </w:rPr>
      </w:pPr>
      <w:r w:rsidRPr="00E32EE7">
        <w:rPr>
          <w:rFonts w:ascii="Arial" w:eastAsia="Arial" w:hAnsi="Arial" w:cs="Arial"/>
          <w:color w:val="5B5B5F"/>
          <w:sz w:val="28"/>
          <w:szCs w:val="28"/>
        </w:rPr>
        <w:t>R$1.325,00</w:t>
      </w:r>
    </w:p>
    <w:p w14:paraId="6CD769B0" w14:textId="77777777" w:rsidR="00F33370" w:rsidRDefault="00F33370">
      <w:pPr>
        <w:rPr>
          <w:rFonts w:ascii="Arial" w:eastAsia="Arial" w:hAnsi="Arial" w:cs="Arial"/>
          <w:color w:val="5B5B5F"/>
          <w:sz w:val="26"/>
          <w:szCs w:val="26"/>
        </w:rPr>
      </w:pPr>
    </w:p>
    <w:p w14:paraId="1EFE7C27" w14:textId="77777777" w:rsidR="00F33370" w:rsidRPr="00383F03" w:rsidRDefault="003126D2">
      <w:pPr>
        <w:rPr>
          <w:rFonts w:ascii="Arial" w:eastAsia="Arial" w:hAnsi="Arial" w:cs="Arial"/>
          <w:b/>
          <w:color w:val="405CA1"/>
          <w:sz w:val="26"/>
          <w:szCs w:val="26"/>
        </w:rPr>
      </w:pPr>
      <w:r w:rsidRPr="00383F03">
        <w:rPr>
          <w:rFonts w:ascii="Arial" w:eastAsia="Arial" w:hAnsi="Arial" w:cs="Arial"/>
          <w:b/>
          <w:color w:val="405CA1"/>
          <w:sz w:val="32"/>
          <w:szCs w:val="32"/>
        </w:rPr>
        <w:t>DATA DA SESSÃO PÚBLICA</w:t>
      </w:r>
    </w:p>
    <w:p w14:paraId="23ED9759" w14:textId="08680098" w:rsidR="00F33370" w:rsidRPr="00383F03" w:rsidRDefault="003126D2">
      <w:pPr>
        <w:rPr>
          <w:rFonts w:ascii="Arial" w:eastAsia="Arial" w:hAnsi="Arial" w:cs="Arial"/>
          <w:b/>
          <w:color w:val="5B5B5F"/>
          <w:sz w:val="28"/>
          <w:szCs w:val="28"/>
        </w:rPr>
      </w:pPr>
      <w:r w:rsidRPr="00383F03">
        <w:rPr>
          <w:rFonts w:ascii="Arial" w:eastAsia="Arial" w:hAnsi="Arial" w:cs="Arial"/>
          <w:color w:val="5B5B5F"/>
          <w:sz w:val="28"/>
          <w:szCs w:val="28"/>
        </w:rPr>
        <w:t xml:space="preserve">Dia </w:t>
      </w:r>
      <w:r w:rsidR="0073633D" w:rsidRPr="00383F03">
        <w:rPr>
          <w:rFonts w:ascii="Arial" w:eastAsia="Arial" w:hAnsi="Arial" w:cs="Arial"/>
          <w:b/>
          <w:color w:val="5B5B5F"/>
          <w:sz w:val="28"/>
          <w:szCs w:val="28"/>
        </w:rPr>
        <w:t>10</w:t>
      </w:r>
      <w:r w:rsidRPr="00383F03">
        <w:rPr>
          <w:rFonts w:ascii="Arial" w:eastAsia="Arial" w:hAnsi="Arial" w:cs="Arial"/>
          <w:b/>
          <w:color w:val="5B5B5F"/>
          <w:sz w:val="28"/>
          <w:szCs w:val="28"/>
        </w:rPr>
        <w:t>/</w:t>
      </w:r>
      <w:r w:rsidR="0073633D" w:rsidRPr="00383F03">
        <w:rPr>
          <w:rFonts w:ascii="Arial" w:eastAsia="Arial" w:hAnsi="Arial" w:cs="Arial"/>
          <w:b/>
          <w:color w:val="5B5B5F"/>
          <w:sz w:val="28"/>
          <w:szCs w:val="28"/>
        </w:rPr>
        <w:t>03</w:t>
      </w:r>
      <w:r w:rsidRPr="00383F03">
        <w:rPr>
          <w:rFonts w:ascii="Arial" w:eastAsia="Arial" w:hAnsi="Arial" w:cs="Arial"/>
          <w:b/>
          <w:color w:val="5B5B5F"/>
          <w:sz w:val="28"/>
          <w:szCs w:val="28"/>
        </w:rPr>
        <w:t>/</w:t>
      </w:r>
      <w:r w:rsidR="0073633D" w:rsidRPr="00383F03">
        <w:rPr>
          <w:rFonts w:ascii="Arial" w:eastAsia="Arial" w:hAnsi="Arial" w:cs="Arial"/>
          <w:b/>
          <w:color w:val="5B5B5F"/>
          <w:sz w:val="28"/>
          <w:szCs w:val="28"/>
        </w:rPr>
        <w:t>2025</w:t>
      </w:r>
    </w:p>
    <w:p w14:paraId="6CD3E721" w14:textId="25B422C2" w:rsidR="00F33370" w:rsidRPr="00383F03" w:rsidRDefault="003126D2">
      <w:pPr>
        <w:rPr>
          <w:rFonts w:ascii="Arial" w:eastAsia="Arial" w:hAnsi="Arial" w:cs="Arial"/>
          <w:b/>
          <w:color w:val="5B5B5F"/>
          <w:sz w:val="26"/>
          <w:szCs w:val="26"/>
        </w:rPr>
      </w:pPr>
      <w:r w:rsidRPr="00383F03">
        <w:rPr>
          <w:rFonts w:ascii="Arial" w:eastAsia="Arial" w:hAnsi="Arial" w:cs="Arial"/>
          <w:color w:val="5B5B5F"/>
          <w:sz w:val="28"/>
          <w:szCs w:val="28"/>
        </w:rPr>
        <w:t>Horário Local:</w:t>
      </w:r>
      <w:r w:rsidRPr="00383F03">
        <w:rPr>
          <w:rFonts w:ascii="Arial" w:eastAsia="Arial" w:hAnsi="Arial" w:cs="Arial"/>
          <w:b/>
          <w:color w:val="5B5B5F"/>
          <w:sz w:val="26"/>
          <w:szCs w:val="26"/>
        </w:rPr>
        <w:t xml:space="preserve"> </w:t>
      </w:r>
      <w:r w:rsidR="0073633D" w:rsidRPr="00383F03">
        <w:rPr>
          <w:rFonts w:ascii="Arial" w:eastAsia="Arial" w:hAnsi="Arial" w:cs="Arial"/>
          <w:b/>
          <w:color w:val="5B5B5F"/>
          <w:sz w:val="26"/>
          <w:szCs w:val="26"/>
        </w:rPr>
        <w:t>08</w:t>
      </w:r>
      <w:r w:rsidR="00002605" w:rsidRPr="00383F03">
        <w:rPr>
          <w:rFonts w:ascii="Arial" w:eastAsia="Arial" w:hAnsi="Arial" w:cs="Arial"/>
          <w:b/>
          <w:color w:val="5B5B5F"/>
          <w:sz w:val="26"/>
          <w:szCs w:val="26"/>
        </w:rPr>
        <w:t>h30</w:t>
      </w:r>
    </w:p>
    <w:p w14:paraId="1856C6DD" w14:textId="1E14A109" w:rsidR="00F33370" w:rsidRDefault="003126D2">
      <w:pPr>
        <w:jc w:val="both"/>
        <w:rPr>
          <w:rFonts w:ascii="Arial" w:eastAsia="Arial" w:hAnsi="Arial" w:cs="Arial"/>
          <w:b/>
          <w:smallCaps/>
          <w:color w:val="405CA1"/>
          <w:sz w:val="32"/>
          <w:szCs w:val="32"/>
        </w:rPr>
      </w:pPr>
      <w:r w:rsidRPr="00383F03">
        <w:rPr>
          <w:rFonts w:ascii="Arial" w:eastAsia="Arial" w:hAnsi="Arial" w:cs="Arial"/>
          <w:color w:val="5B5B5F"/>
          <w:sz w:val="28"/>
          <w:szCs w:val="28"/>
        </w:rPr>
        <w:t xml:space="preserve">Horário Brasília: </w:t>
      </w:r>
      <w:r w:rsidR="0073633D" w:rsidRPr="00383F03">
        <w:rPr>
          <w:rFonts w:ascii="Arial" w:eastAsia="Arial" w:hAnsi="Arial" w:cs="Arial"/>
          <w:b/>
          <w:color w:val="5B5B5F"/>
          <w:sz w:val="26"/>
          <w:szCs w:val="26"/>
        </w:rPr>
        <w:t>09</w:t>
      </w:r>
      <w:r w:rsidR="002A3257" w:rsidRPr="00383F03">
        <w:rPr>
          <w:rFonts w:ascii="Arial" w:eastAsia="Arial" w:hAnsi="Arial" w:cs="Arial"/>
          <w:b/>
          <w:color w:val="5B5B5F"/>
          <w:sz w:val="26"/>
          <w:szCs w:val="26"/>
        </w:rPr>
        <w:t>h</w:t>
      </w:r>
      <w:r w:rsidR="00002605" w:rsidRPr="00383F03">
        <w:rPr>
          <w:rFonts w:ascii="Arial" w:eastAsia="Arial" w:hAnsi="Arial" w:cs="Arial"/>
          <w:b/>
          <w:color w:val="5B5B5F"/>
          <w:sz w:val="26"/>
          <w:szCs w:val="26"/>
        </w:rPr>
        <w:t>30</w:t>
      </w:r>
    </w:p>
    <w:p w14:paraId="5417D916" w14:textId="77777777" w:rsidR="00F33370" w:rsidRDefault="00F33370">
      <w:pPr>
        <w:jc w:val="both"/>
        <w:rPr>
          <w:rFonts w:ascii="Arial" w:eastAsia="Arial" w:hAnsi="Arial" w:cs="Arial"/>
          <w:b/>
          <w:smallCaps/>
          <w:color w:val="405CA1"/>
          <w:sz w:val="32"/>
          <w:szCs w:val="32"/>
        </w:rPr>
      </w:pPr>
    </w:p>
    <w:p w14:paraId="31F001CD" w14:textId="77777777" w:rsidR="00F33370" w:rsidRDefault="003126D2">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14:paraId="5F81E306" w14:textId="1D2F7137" w:rsidR="00F33370" w:rsidRPr="00E32EE7" w:rsidRDefault="00184073">
      <w:pPr>
        <w:jc w:val="both"/>
        <w:rPr>
          <w:rFonts w:ascii="Arial" w:eastAsia="Arial" w:hAnsi="Arial" w:cs="Arial"/>
          <w:sz w:val="28"/>
          <w:szCs w:val="28"/>
        </w:rPr>
      </w:pPr>
      <w:r w:rsidRPr="00E32EE7">
        <w:rPr>
          <w:rFonts w:ascii="Arial" w:eastAsia="Arial" w:hAnsi="Arial" w:cs="Arial"/>
          <w:color w:val="595959"/>
          <w:sz w:val="28"/>
          <w:szCs w:val="28"/>
        </w:rPr>
        <w:t xml:space="preserve">Maior </w:t>
      </w:r>
      <w:r w:rsidR="00FE15DB" w:rsidRPr="00E32EE7">
        <w:rPr>
          <w:rFonts w:ascii="Arial" w:eastAsia="Arial" w:hAnsi="Arial" w:cs="Arial"/>
          <w:color w:val="595959"/>
          <w:sz w:val="28"/>
          <w:szCs w:val="28"/>
        </w:rPr>
        <w:t>Oferta</w:t>
      </w:r>
      <w:r w:rsidRPr="00E32EE7">
        <w:rPr>
          <w:rFonts w:ascii="Arial" w:eastAsia="Arial" w:hAnsi="Arial" w:cs="Arial"/>
          <w:color w:val="595959"/>
          <w:sz w:val="28"/>
          <w:szCs w:val="28"/>
        </w:rPr>
        <w:t xml:space="preserve"> </w:t>
      </w:r>
      <w:r w:rsidR="00FE15DB" w:rsidRPr="00E32EE7">
        <w:rPr>
          <w:rFonts w:ascii="Arial" w:eastAsia="Arial" w:hAnsi="Arial" w:cs="Arial"/>
          <w:color w:val="595959"/>
          <w:sz w:val="28"/>
          <w:szCs w:val="28"/>
        </w:rPr>
        <w:t>Mensal</w:t>
      </w:r>
    </w:p>
    <w:p w14:paraId="14EF36F2" w14:textId="77777777" w:rsidR="00F33370" w:rsidRDefault="00F33370">
      <w:pPr>
        <w:jc w:val="both"/>
        <w:rPr>
          <w:rFonts w:ascii="Arial" w:eastAsia="Arial" w:hAnsi="Arial" w:cs="Arial"/>
          <w:sz w:val="26"/>
          <w:szCs w:val="26"/>
        </w:rPr>
      </w:pPr>
    </w:p>
    <w:p w14:paraId="381BAC9E" w14:textId="77777777" w:rsidR="00F33370" w:rsidRDefault="003126D2">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14:paraId="18BA06E9" w14:textId="77777777" w:rsidR="00F33370" w:rsidRPr="00E32EE7" w:rsidRDefault="001F4122">
      <w:pPr>
        <w:jc w:val="both"/>
        <w:rPr>
          <w:rFonts w:ascii="Arial" w:eastAsia="Arial" w:hAnsi="Arial" w:cs="Arial"/>
          <w:sz w:val="28"/>
          <w:szCs w:val="28"/>
        </w:rPr>
      </w:pPr>
      <w:r w:rsidRPr="00E32EE7">
        <w:rPr>
          <w:rFonts w:ascii="Arial" w:eastAsia="Arial" w:hAnsi="Arial" w:cs="Arial"/>
          <w:color w:val="595959"/>
          <w:sz w:val="28"/>
          <w:szCs w:val="28"/>
        </w:rPr>
        <w:t>Aberto</w:t>
      </w:r>
    </w:p>
    <w:p w14:paraId="33A7E67F" w14:textId="77777777" w:rsidR="00F33370" w:rsidRDefault="00F33370">
      <w:pPr>
        <w:rPr>
          <w:rFonts w:ascii="Arial" w:eastAsia="Arial" w:hAnsi="Arial" w:cs="Arial"/>
          <w:b/>
          <w:color w:val="405CA1"/>
          <w:sz w:val="26"/>
          <w:szCs w:val="26"/>
        </w:rPr>
      </w:pPr>
    </w:p>
    <w:p w14:paraId="4B426569" w14:textId="77777777" w:rsidR="00F33370" w:rsidRDefault="003126D2">
      <w:pPr>
        <w:rPr>
          <w:rFonts w:ascii="Arial" w:eastAsia="Arial" w:hAnsi="Arial" w:cs="Arial"/>
          <w:b/>
          <w:color w:val="405CA1"/>
          <w:sz w:val="32"/>
          <w:szCs w:val="32"/>
        </w:rPr>
      </w:pPr>
      <w:r>
        <w:rPr>
          <w:rFonts w:ascii="Arial" w:eastAsia="Arial" w:hAnsi="Arial" w:cs="Arial"/>
          <w:b/>
          <w:color w:val="405CA1"/>
          <w:sz w:val="32"/>
          <w:szCs w:val="32"/>
        </w:rPr>
        <w:t>DA PARTICIPAÇÃO ME/EPP/MEI</w:t>
      </w:r>
    </w:p>
    <w:p w14:paraId="4D394DBA" w14:textId="77777777" w:rsidR="00F33370" w:rsidRPr="00E32EE7" w:rsidRDefault="001F4122">
      <w:pPr>
        <w:jc w:val="both"/>
        <w:rPr>
          <w:rFonts w:ascii="Arial" w:eastAsia="Arial" w:hAnsi="Arial" w:cs="Arial"/>
          <w:color w:val="595959"/>
          <w:sz w:val="28"/>
          <w:szCs w:val="28"/>
        </w:rPr>
      </w:pPr>
      <w:r w:rsidRPr="00E32EE7">
        <w:rPr>
          <w:rFonts w:ascii="Arial" w:eastAsia="Arial" w:hAnsi="Arial" w:cs="Arial"/>
          <w:color w:val="595959"/>
          <w:sz w:val="28"/>
          <w:szCs w:val="28"/>
        </w:rPr>
        <w:t>Amplo</w:t>
      </w:r>
    </w:p>
    <w:p w14:paraId="2A67B795" w14:textId="77777777" w:rsidR="00F33370" w:rsidRDefault="00F33370">
      <w:pPr>
        <w:pBdr>
          <w:top w:val="nil"/>
          <w:left w:val="nil"/>
          <w:bottom w:val="nil"/>
          <w:right w:val="nil"/>
          <w:between w:val="nil"/>
        </w:pBdr>
        <w:jc w:val="both"/>
        <w:rPr>
          <w:rFonts w:ascii="Arial" w:eastAsia="Arial" w:hAnsi="Arial" w:cs="Arial"/>
          <w:color w:val="595959"/>
          <w:sz w:val="28"/>
          <w:szCs w:val="28"/>
        </w:rPr>
      </w:pPr>
    </w:p>
    <w:p w14:paraId="67FA8EE4" w14:textId="77777777" w:rsidR="00F33370" w:rsidRDefault="00F33370">
      <w:pPr>
        <w:rPr>
          <w:rFonts w:ascii="Arial" w:eastAsia="Arial" w:hAnsi="Arial" w:cs="Arial"/>
          <w:b/>
          <w:color w:val="5B5B5F"/>
          <w:sz w:val="28"/>
          <w:szCs w:val="28"/>
        </w:rPr>
      </w:pPr>
    </w:p>
    <w:p w14:paraId="1248B0C6" w14:textId="77777777" w:rsidR="00F33370" w:rsidRDefault="00F33370">
      <w:pPr>
        <w:rPr>
          <w:rFonts w:ascii="Arial" w:eastAsia="Arial" w:hAnsi="Arial" w:cs="Arial"/>
          <w:b/>
          <w:color w:val="5B5B5F"/>
          <w:sz w:val="28"/>
          <w:szCs w:val="28"/>
        </w:rPr>
      </w:pPr>
    </w:p>
    <w:p w14:paraId="09B25DA5" w14:textId="77777777" w:rsidR="00F33370" w:rsidRDefault="00F33370">
      <w:pPr>
        <w:rPr>
          <w:rFonts w:ascii="Arial" w:eastAsia="Arial" w:hAnsi="Arial" w:cs="Arial"/>
          <w:b/>
          <w:color w:val="5B5B5F"/>
          <w:sz w:val="28"/>
          <w:szCs w:val="28"/>
        </w:rPr>
      </w:pPr>
    </w:p>
    <w:p w14:paraId="1ABF41E2" w14:textId="77777777" w:rsidR="00F33370" w:rsidRDefault="00F33370">
      <w:pPr>
        <w:rPr>
          <w:rFonts w:ascii="Arial" w:eastAsia="Arial" w:hAnsi="Arial" w:cs="Arial"/>
          <w:b/>
          <w:color w:val="5B5B5F"/>
          <w:sz w:val="28"/>
          <w:szCs w:val="28"/>
        </w:rPr>
      </w:pPr>
    </w:p>
    <w:p w14:paraId="364F44C2" w14:textId="77777777" w:rsidR="00F33370" w:rsidRDefault="00F33370">
      <w:pPr>
        <w:rPr>
          <w:rFonts w:ascii="Arial" w:eastAsia="Arial" w:hAnsi="Arial" w:cs="Arial"/>
          <w:b/>
          <w:color w:val="5B5B5F"/>
          <w:sz w:val="28"/>
          <w:szCs w:val="28"/>
        </w:rPr>
      </w:pPr>
    </w:p>
    <w:p w14:paraId="1A0D8F29" w14:textId="77777777" w:rsidR="00F33370" w:rsidRDefault="00F33370">
      <w:pPr>
        <w:rPr>
          <w:rFonts w:ascii="Arial" w:eastAsia="Arial" w:hAnsi="Arial" w:cs="Arial"/>
          <w:b/>
          <w:color w:val="5B5B5F"/>
          <w:sz w:val="28"/>
          <w:szCs w:val="28"/>
        </w:rPr>
      </w:pPr>
    </w:p>
    <w:p w14:paraId="1539D2B7" w14:textId="77777777" w:rsidR="00F33370" w:rsidRDefault="00F33370">
      <w:pPr>
        <w:rPr>
          <w:rFonts w:ascii="Arial" w:eastAsia="Arial" w:hAnsi="Arial" w:cs="Arial"/>
          <w:b/>
          <w:color w:val="5B5B5F"/>
          <w:sz w:val="28"/>
          <w:szCs w:val="28"/>
        </w:rPr>
      </w:pPr>
    </w:p>
    <w:p w14:paraId="66558082" w14:textId="77777777" w:rsidR="00F33370" w:rsidRDefault="00F33370">
      <w:pPr>
        <w:rPr>
          <w:rFonts w:ascii="Arial" w:eastAsia="Arial" w:hAnsi="Arial" w:cs="Arial"/>
          <w:b/>
          <w:color w:val="5B5B5F"/>
          <w:sz w:val="28"/>
          <w:szCs w:val="28"/>
        </w:rPr>
      </w:pPr>
    </w:p>
    <w:p w14:paraId="792FE6BF" w14:textId="77777777" w:rsidR="00F33370" w:rsidRDefault="00F33370">
      <w:pPr>
        <w:rPr>
          <w:rFonts w:ascii="Arial" w:eastAsia="Arial" w:hAnsi="Arial" w:cs="Arial"/>
          <w:b/>
          <w:color w:val="5B5B5F"/>
          <w:sz w:val="28"/>
          <w:szCs w:val="28"/>
        </w:rPr>
      </w:pPr>
    </w:p>
    <w:p w14:paraId="3DB42054" w14:textId="77777777" w:rsidR="00F33370" w:rsidRDefault="00F33370">
      <w:pPr>
        <w:rPr>
          <w:rFonts w:ascii="Arial" w:eastAsia="Arial" w:hAnsi="Arial" w:cs="Arial"/>
          <w:b/>
          <w:color w:val="5B5B5F"/>
          <w:sz w:val="28"/>
          <w:szCs w:val="28"/>
        </w:rPr>
      </w:pPr>
    </w:p>
    <w:p w14:paraId="42490291" w14:textId="77777777" w:rsidR="00F33370" w:rsidRDefault="00F33370">
      <w:pPr>
        <w:rPr>
          <w:rFonts w:ascii="Arial" w:eastAsia="Arial" w:hAnsi="Arial" w:cs="Arial"/>
          <w:b/>
          <w:color w:val="5B5B5F"/>
          <w:sz w:val="28"/>
          <w:szCs w:val="28"/>
        </w:rPr>
      </w:pPr>
    </w:p>
    <w:p w14:paraId="05F45C88" w14:textId="77777777" w:rsidR="00F33370" w:rsidRDefault="003126D2">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14:paraId="0A8E7772" w14:textId="77777777" w:rsidR="00F33370" w:rsidRDefault="00F33370">
      <w:pPr>
        <w:jc w:val="center"/>
        <w:rPr>
          <w:rFonts w:ascii="Calibri" w:eastAsia="Calibri" w:hAnsi="Calibri" w:cs="Calibri"/>
          <w:sz w:val="28"/>
          <w:szCs w:val="28"/>
        </w:rPr>
      </w:pPr>
    </w:p>
    <w:p w14:paraId="16890012" w14:textId="77777777" w:rsidR="00F33370" w:rsidRDefault="003126D2">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14:paraId="20D47A19" w14:textId="77777777" w:rsidR="00F33370" w:rsidRDefault="003126D2">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14:paraId="125CD678" w14:textId="77777777" w:rsidR="00F33370" w:rsidRDefault="003126D2">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14:paraId="0E9C74B7" w14:textId="77777777" w:rsidR="00F33370" w:rsidRDefault="00F33370">
      <w:pPr>
        <w:rPr>
          <w:rFonts w:ascii="Arial" w:eastAsia="Arial" w:hAnsi="Arial" w:cs="Arial"/>
          <w:b/>
          <w:color w:val="5B5B5F"/>
          <w:sz w:val="28"/>
          <w:szCs w:val="28"/>
        </w:rPr>
      </w:pPr>
    </w:p>
    <w:p w14:paraId="23365006" w14:textId="77777777" w:rsidR="00F33370" w:rsidRDefault="00F33370">
      <w:pPr>
        <w:rPr>
          <w:rFonts w:ascii="Arial" w:eastAsia="Arial" w:hAnsi="Arial" w:cs="Arial"/>
          <w:b/>
          <w:color w:val="5B5B5F"/>
          <w:sz w:val="28"/>
          <w:szCs w:val="28"/>
        </w:rPr>
      </w:pPr>
    </w:p>
    <w:p w14:paraId="75A8AADA" w14:textId="77777777" w:rsidR="00F33370" w:rsidRDefault="00F33370">
      <w:pPr>
        <w:rPr>
          <w:rFonts w:ascii="Arial" w:eastAsia="Arial" w:hAnsi="Arial" w:cs="Arial"/>
          <w:b/>
          <w:color w:val="5B5B5F"/>
          <w:sz w:val="28"/>
          <w:szCs w:val="28"/>
        </w:rPr>
      </w:pPr>
    </w:p>
    <w:p w14:paraId="62AF61A2" w14:textId="77777777" w:rsidR="00F33370" w:rsidRDefault="00F33370">
      <w:pPr>
        <w:rPr>
          <w:rFonts w:ascii="Arial" w:eastAsia="Arial" w:hAnsi="Arial" w:cs="Arial"/>
          <w:b/>
          <w:color w:val="5B5B5F"/>
          <w:sz w:val="28"/>
          <w:szCs w:val="28"/>
        </w:rPr>
      </w:pPr>
    </w:p>
    <w:p w14:paraId="7D41682D" w14:textId="77777777" w:rsidR="00F33370" w:rsidRDefault="00F33370">
      <w:pPr>
        <w:rPr>
          <w:rFonts w:ascii="Arial" w:eastAsia="Arial" w:hAnsi="Arial" w:cs="Arial"/>
          <w:b/>
          <w:color w:val="5B5B5F"/>
          <w:sz w:val="28"/>
          <w:szCs w:val="28"/>
        </w:rPr>
      </w:pPr>
    </w:p>
    <w:p w14:paraId="51468EDE" w14:textId="77777777" w:rsidR="00F33370" w:rsidRDefault="00F33370">
      <w:pPr>
        <w:rPr>
          <w:rFonts w:ascii="Arial" w:eastAsia="Arial" w:hAnsi="Arial" w:cs="Arial"/>
          <w:b/>
          <w:color w:val="5B5B5F"/>
          <w:sz w:val="28"/>
          <w:szCs w:val="28"/>
        </w:rPr>
      </w:pPr>
    </w:p>
    <w:p w14:paraId="1AE3B2B1" w14:textId="77777777" w:rsidR="00F33370" w:rsidRDefault="00F33370">
      <w:pPr>
        <w:rPr>
          <w:rFonts w:ascii="Arial" w:eastAsia="Arial" w:hAnsi="Arial" w:cs="Arial"/>
          <w:b/>
          <w:color w:val="5B5B5F"/>
          <w:sz w:val="28"/>
          <w:szCs w:val="28"/>
        </w:rPr>
      </w:pPr>
    </w:p>
    <w:p w14:paraId="2C4AF430" w14:textId="77777777" w:rsidR="00F33370" w:rsidRDefault="00F33370">
      <w:pPr>
        <w:rPr>
          <w:rFonts w:ascii="Arial" w:eastAsia="Arial" w:hAnsi="Arial" w:cs="Arial"/>
          <w:b/>
          <w:color w:val="5B5B5F"/>
          <w:sz w:val="28"/>
          <w:szCs w:val="28"/>
        </w:rPr>
      </w:pPr>
    </w:p>
    <w:p w14:paraId="52869EA4" w14:textId="77777777" w:rsidR="00F33370" w:rsidRDefault="00F33370">
      <w:pPr>
        <w:rPr>
          <w:rFonts w:ascii="Arial" w:eastAsia="Arial" w:hAnsi="Arial" w:cs="Arial"/>
          <w:b/>
          <w:color w:val="5B5B5F"/>
          <w:sz w:val="28"/>
          <w:szCs w:val="28"/>
        </w:rPr>
      </w:pPr>
    </w:p>
    <w:p w14:paraId="1180E52E" w14:textId="77777777" w:rsidR="00F33370" w:rsidRDefault="00F33370">
      <w:pPr>
        <w:rPr>
          <w:rFonts w:ascii="Arial" w:eastAsia="Arial" w:hAnsi="Arial" w:cs="Arial"/>
          <w:b/>
          <w:color w:val="5B5B5F"/>
          <w:sz w:val="28"/>
          <w:szCs w:val="28"/>
        </w:rPr>
      </w:pPr>
    </w:p>
    <w:p w14:paraId="18E4C2E5" w14:textId="77777777" w:rsidR="00F33370" w:rsidRDefault="00F33370">
      <w:pPr>
        <w:rPr>
          <w:rFonts w:ascii="Arial" w:eastAsia="Arial" w:hAnsi="Arial" w:cs="Arial"/>
          <w:b/>
          <w:color w:val="5B5B5F"/>
          <w:sz w:val="28"/>
          <w:szCs w:val="28"/>
        </w:rPr>
      </w:pPr>
    </w:p>
    <w:p w14:paraId="1B1592FA" w14:textId="77777777" w:rsidR="00F33370" w:rsidRDefault="00F33370">
      <w:pPr>
        <w:rPr>
          <w:rFonts w:ascii="Arial" w:eastAsia="Arial" w:hAnsi="Arial" w:cs="Arial"/>
          <w:b/>
          <w:color w:val="5B5B5F"/>
          <w:sz w:val="28"/>
          <w:szCs w:val="28"/>
        </w:rPr>
      </w:pPr>
    </w:p>
    <w:p w14:paraId="25B434BF" w14:textId="77777777" w:rsidR="00F33370" w:rsidRDefault="00F33370">
      <w:pPr>
        <w:rPr>
          <w:rFonts w:ascii="Arial" w:eastAsia="Arial" w:hAnsi="Arial" w:cs="Arial"/>
          <w:b/>
          <w:color w:val="5B5B5F"/>
          <w:sz w:val="28"/>
          <w:szCs w:val="28"/>
        </w:rPr>
      </w:pPr>
    </w:p>
    <w:p w14:paraId="0D585882" w14:textId="77777777" w:rsidR="00F33370" w:rsidRDefault="00F33370">
      <w:pPr>
        <w:rPr>
          <w:rFonts w:ascii="Arial" w:eastAsia="Arial" w:hAnsi="Arial" w:cs="Arial"/>
          <w:b/>
          <w:color w:val="5B5B5F"/>
          <w:sz w:val="28"/>
          <w:szCs w:val="28"/>
        </w:rPr>
      </w:pPr>
    </w:p>
    <w:p w14:paraId="114833E5" w14:textId="77777777" w:rsidR="00F33370" w:rsidRDefault="00F33370">
      <w:pPr>
        <w:rPr>
          <w:rFonts w:ascii="Arial" w:eastAsia="Arial" w:hAnsi="Arial" w:cs="Arial"/>
          <w:b/>
          <w:color w:val="5B5B5F"/>
          <w:sz w:val="28"/>
          <w:szCs w:val="28"/>
        </w:rPr>
      </w:pPr>
    </w:p>
    <w:p w14:paraId="19FB824E" w14:textId="77777777" w:rsidR="00F33370" w:rsidRDefault="00F33370">
      <w:pPr>
        <w:rPr>
          <w:rFonts w:ascii="Arial" w:eastAsia="Arial" w:hAnsi="Arial" w:cs="Arial"/>
          <w:b/>
          <w:color w:val="5B5B5F"/>
          <w:sz w:val="28"/>
          <w:szCs w:val="28"/>
        </w:rPr>
      </w:pPr>
    </w:p>
    <w:p w14:paraId="60C2A0F5" w14:textId="77777777" w:rsidR="00F33370" w:rsidRDefault="00F33370">
      <w:pPr>
        <w:rPr>
          <w:rFonts w:ascii="Arial" w:eastAsia="Arial" w:hAnsi="Arial" w:cs="Arial"/>
          <w:b/>
          <w:color w:val="5B5B5F"/>
          <w:sz w:val="28"/>
          <w:szCs w:val="28"/>
        </w:rPr>
      </w:pPr>
    </w:p>
    <w:p w14:paraId="25A5C0CE" w14:textId="77777777" w:rsidR="00F33370" w:rsidRDefault="00F33370">
      <w:pPr>
        <w:jc w:val="center"/>
        <w:rPr>
          <w:rFonts w:ascii="Calibri" w:eastAsia="Calibri" w:hAnsi="Calibri" w:cs="Calibri"/>
          <w:b/>
          <w:sz w:val="22"/>
          <w:szCs w:val="22"/>
        </w:rPr>
      </w:pPr>
      <w:bookmarkStart w:id="0" w:name="_heading=h.gjdgxs" w:colFirst="0" w:colLast="0"/>
      <w:bookmarkEnd w:id="0"/>
    </w:p>
    <w:p w14:paraId="62E26498" w14:textId="39A23A4B" w:rsidR="00F33370" w:rsidRDefault="003126D2">
      <w:pPr>
        <w:jc w:val="center"/>
        <w:rPr>
          <w:rFonts w:ascii="Calibri" w:eastAsia="Calibri" w:hAnsi="Calibri" w:cs="Calibri"/>
          <w:b/>
          <w:sz w:val="22"/>
          <w:szCs w:val="22"/>
        </w:rPr>
      </w:pPr>
      <w:r w:rsidRPr="00B16F2C">
        <w:rPr>
          <w:rFonts w:ascii="Calibri" w:eastAsia="Calibri" w:hAnsi="Calibri" w:cs="Calibri"/>
          <w:b/>
          <w:sz w:val="22"/>
          <w:szCs w:val="22"/>
        </w:rPr>
        <w:t xml:space="preserve">EDITAL DE PREGÃO ELETRÔNICO Nº </w:t>
      </w:r>
      <w:r w:rsidR="00B16F2C" w:rsidRPr="00B16F2C">
        <w:rPr>
          <w:rFonts w:ascii="Calibri" w:eastAsia="Calibri" w:hAnsi="Calibri" w:cs="Calibri"/>
          <w:b/>
          <w:sz w:val="22"/>
          <w:szCs w:val="22"/>
        </w:rPr>
        <w:t>04</w:t>
      </w:r>
      <w:r w:rsidRPr="00B16F2C">
        <w:rPr>
          <w:rFonts w:ascii="Calibri" w:eastAsia="Calibri" w:hAnsi="Calibri" w:cs="Calibri"/>
          <w:b/>
          <w:sz w:val="22"/>
          <w:szCs w:val="22"/>
        </w:rPr>
        <w:t>/202</w:t>
      </w:r>
      <w:r w:rsidR="006064F2" w:rsidRPr="00B16F2C">
        <w:rPr>
          <w:rFonts w:ascii="Calibri" w:eastAsia="Calibri" w:hAnsi="Calibri" w:cs="Calibri"/>
          <w:b/>
          <w:sz w:val="22"/>
          <w:szCs w:val="22"/>
        </w:rPr>
        <w:t>5</w:t>
      </w:r>
      <w:r w:rsidRPr="00B16F2C">
        <w:rPr>
          <w:rFonts w:ascii="Calibri" w:eastAsia="Calibri" w:hAnsi="Calibri" w:cs="Calibri"/>
          <w:b/>
          <w:sz w:val="22"/>
          <w:szCs w:val="22"/>
        </w:rPr>
        <w:t>/DETRAN/MT</w:t>
      </w:r>
    </w:p>
    <w:p w14:paraId="2239F92E" w14:textId="77777777" w:rsidR="00F33370" w:rsidRDefault="003126D2">
      <w:pPr>
        <w:jc w:val="center"/>
        <w:rPr>
          <w:rFonts w:ascii="Calibri" w:eastAsia="Calibri" w:hAnsi="Calibri" w:cs="Calibri"/>
          <w:sz w:val="22"/>
          <w:szCs w:val="22"/>
        </w:rPr>
      </w:pPr>
      <w:r w:rsidRPr="006064F2">
        <w:rPr>
          <w:rFonts w:ascii="Calibri" w:eastAsia="Calibri" w:hAnsi="Calibri" w:cs="Calibri"/>
          <w:sz w:val="22"/>
          <w:szCs w:val="22"/>
        </w:rPr>
        <w:t xml:space="preserve">(Processo </w:t>
      </w:r>
      <w:r w:rsidR="002504FA" w:rsidRPr="006064F2">
        <w:rPr>
          <w:rFonts w:ascii="Calibri" w:eastAsia="Calibri" w:hAnsi="Calibri" w:cs="Calibri"/>
          <w:sz w:val="22"/>
          <w:szCs w:val="22"/>
        </w:rPr>
        <w:t>DETRAN-PRO-2024/32891 – SIAG 0100092/2024</w:t>
      </w:r>
      <w:r w:rsidRPr="006064F2">
        <w:rPr>
          <w:rFonts w:ascii="Calibri" w:eastAsia="Calibri" w:hAnsi="Calibri" w:cs="Calibri"/>
          <w:sz w:val="22"/>
          <w:szCs w:val="22"/>
        </w:rPr>
        <w:t>)</w:t>
      </w:r>
    </w:p>
    <w:p w14:paraId="25192B03" w14:textId="77777777" w:rsidR="00F33370" w:rsidRDefault="00F33370"/>
    <w:p w14:paraId="5193C8A3" w14:textId="77777777" w:rsidR="00F33370" w:rsidRDefault="003126D2">
      <w:pPr>
        <w:keepNext/>
        <w:numPr>
          <w:ilvl w:val="0"/>
          <w:numId w:val="1"/>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14:paraId="2D84F80C" w14:textId="77777777" w:rsidR="00F33370" w:rsidRDefault="00F33370">
      <w:pPr>
        <w:widowControl w:val="0"/>
        <w:spacing w:before="120" w:after="120"/>
        <w:jc w:val="both"/>
        <w:rPr>
          <w:rFonts w:ascii="Calibri" w:eastAsia="Calibri" w:hAnsi="Calibri" w:cs="Calibri"/>
          <w:b/>
          <w:sz w:val="18"/>
          <w:szCs w:val="18"/>
        </w:rPr>
      </w:pPr>
    </w:p>
    <w:p w14:paraId="612CAE3D" w14:textId="4C71C895" w:rsidR="00F33370" w:rsidRDefault="003126D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sidR="00606B58">
        <w:rPr>
          <w:rFonts w:ascii="Calibri" w:eastAsia="Calibri" w:hAnsi="Calibri" w:cs="Calibri"/>
          <w:b/>
          <w:sz w:val="22"/>
          <w:szCs w:val="22"/>
        </w:rPr>
        <w:t>MAIOR OFERTA MENSAL</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sidR="005F7E75">
        <w:rPr>
          <w:rFonts w:ascii="Calibri" w:eastAsia="Calibri" w:hAnsi="Calibri" w:cs="Calibri"/>
          <w:sz w:val="22"/>
          <w:szCs w:val="22"/>
        </w:rPr>
        <w:t>, Lei Estadual nº 11.109/2020</w:t>
      </w:r>
      <w:r>
        <w:rPr>
          <w:rFonts w:ascii="Calibri" w:eastAsia="Calibri" w:hAnsi="Calibri" w:cs="Calibri"/>
          <w:sz w:val="22"/>
          <w:szCs w:val="22"/>
        </w:rPr>
        <w:t xml:space="preserve"> e legislação pertinente, bem como pelas disposições estabelecidas neste Edital e seus anexos.</w:t>
      </w:r>
    </w:p>
    <w:p w14:paraId="0A2537C0" w14:textId="77777777" w:rsidR="00F33370" w:rsidRDefault="003126D2">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15">
        <w:r>
          <w:rPr>
            <w:rFonts w:ascii="Calibri" w:eastAsia="Calibri" w:hAnsi="Calibri" w:cs="Calibri"/>
            <w:sz w:val="22"/>
            <w:szCs w:val="22"/>
          </w:rPr>
          <w:t>https://pncp.gov.br</w:t>
        </w:r>
      </w:hyperlink>
      <w:r>
        <w:rPr>
          <w:rFonts w:ascii="Calibri" w:eastAsia="Calibri" w:hAnsi="Calibri" w:cs="Calibri"/>
          <w:sz w:val="22"/>
          <w:szCs w:val="22"/>
        </w:rPr>
        <w:t>.</w:t>
      </w:r>
    </w:p>
    <w:p w14:paraId="50D86F34" w14:textId="40135EDA" w:rsidR="00F33370" w:rsidRPr="009013DB" w:rsidRDefault="003126D2">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Pr>
          <w:rFonts w:ascii="Calibri" w:eastAsia="Calibri" w:hAnsi="Calibri" w:cs="Calibri"/>
          <w:sz w:val="22"/>
          <w:szCs w:val="22"/>
        </w:rPr>
        <w:t xml:space="preserve">As propostas comerciais serão recebidas a </w:t>
      </w:r>
      <w:r w:rsidRPr="009013DB">
        <w:rPr>
          <w:rFonts w:ascii="Calibri" w:eastAsia="Calibri" w:hAnsi="Calibri" w:cs="Calibri"/>
          <w:sz w:val="22"/>
          <w:szCs w:val="22"/>
        </w:rPr>
        <w:t xml:space="preserve">partir das </w:t>
      </w:r>
      <w:r w:rsidR="009013DB" w:rsidRPr="009013DB">
        <w:rPr>
          <w:rFonts w:ascii="Calibri" w:eastAsia="Calibri" w:hAnsi="Calibri" w:cs="Calibri"/>
          <w:b/>
          <w:sz w:val="22"/>
          <w:szCs w:val="22"/>
        </w:rPr>
        <w:t>08</w:t>
      </w:r>
      <w:r w:rsidRPr="009013DB">
        <w:rPr>
          <w:rFonts w:ascii="Calibri" w:eastAsia="Calibri" w:hAnsi="Calibri" w:cs="Calibri"/>
          <w:b/>
          <w:sz w:val="22"/>
          <w:szCs w:val="22"/>
        </w:rPr>
        <w:t>h</w:t>
      </w:r>
      <w:r w:rsidRPr="009013DB">
        <w:rPr>
          <w:rFonts w:ascii="Calibri" w:eastAsia="Calibri" w:hAnsi="Calibri" w:cs="Calibri"/>
          <w:sz w:val="22"/>
          <w:szCs w:val="22"/>
        </w:rPr>
        <w:t xml:space="preserve"> do dia </w:t>
      </w:r>
      <w:r w:rsidR="009013DB" w:rsidRPr="009013DB">
        <w:rPr>
          <w:rFonts w:ascii="Calibri" w:eastAsia="Calibri" w:hAnsi="Calibri" w:cs="Calibri"/>
          <w:b/>
          <w:sz w:val="22"/>
          <w:szCs w:val="22"/>
        </w:rPr>
        <w:t>18</w:t>
      </w:r>
      <w:r w:rsidRPr="009013DB">
        <w:rPr>
          <w:rFonts w:ascii="Calibri" w:eastAsia="Calibri" w:hAnsi="Calibri" w:cs="Calibri"/>
          <w:b/>
          <w:sz w:val="22"/>
          <w:szCs w:val="22"/>
        </w:rPr>
        <w:t>/</w:t>
      </w:r>
      <w:r w:rsidR="009013DB" w:rsidRPr="009013DB">
        <w:rPr>
          <w:rFonts w:ascii="Calibri" w:eastAsia="Calibri" w:hAnsi="Calibri" w:cs="Calibri"/>
          <w:b/>
          <w:sz w:val="22"/>
          <w:szCs w:val="22"/>
        </w:rPr>
        <w:t>02</w:t>
      </w:r>
      <w:r w:rsidRPr="009013DB">
        <w:rPr>
          <w:rFonts w:ascii="Calibri" w:eastAsia="Calibri" w:hAnsi="Calibri" w:cs="Calibri"/>
          <w:b/>
          <w:sz w:val="22"/>
          <w:szCs w:val="22"/>
        </w:rPr>
        <w:t>/202</w:t>
      </w:r>
      <w:r w:rsidR="009013DB" w:rsidRPr="009013DB">
        <w:rPr>
          <w:rFonts w:ascii="Calibri" w:eastAsia="Calibri" w:hAnsi="Calibri" w:cs="Calibri"/>
          <w:b/>
          <w:sz w:val="22"/>
          <w:szCs w:val="22"/>
        </w:rPr>
        <w:t>5</w:t>
      </w:r>
      <w:r w:rsidRPr="009013DB">
        <w:rPr>
          <w:rFonts w:ascii="Calibri" w:eastAsia="Calibri" w:hAnsi="Calibri" w:cs="Calibri"/>
          <w:sz w:val="22"/>
          <w:szCs w:val="22"/>
        </w:rPr>
        <w:t xml:space="preserve"> até as </w:t>
      </w:r>
      <w:r w:rsidR="009013DB" w:rsidRPr="009013DB">
        <w:rPr>
          <w:rFonts w:ascii="Calibri" w:eastAsia="Calibri" w:hAnsi="Calibri" w:cs="Calibri"/>
          <w:b/>
          <w:sz w:val="22"/>
          <w:szCs w:val="22"/>
        </w:rPr>
        <w:t>08</w:t>
      </w:r>
      <w:r w:rsidRPr="009013DB">
        <w:rPr>
          <w:rFonts w:ascii="Calibri" w:eastAsia="Calibri" w:hAnsi="Calibri" w:cs="Calibri"/>
          <w:b/>
          <w:sz w:val="22"/>
          <w:szCs w:val="22"/>
        </w:rPr>
        <w:t>h</w:t>
      </w:r>
      <w:r w:rsidRPr="009013DB">
        <w:rPr>
          <w:rFonts w:ascii="Calibri" w:eastAsia="Calibri" w:hAnsi="Calibri" w:cs="Calibri"/>
          <w:sz w:val="22"/>
          <w:szCs w:val="22"/>
        </w:rPr>
        <w:t xml:space="preserve"> do dia </w:t>
      </w:r>
      <w:r w:rsidR="009013DB" w:rsidRPr="009013DB">
        <w:rPr>
          <w:rFonts w:ascii="Calibri" w:eastAsia="Calibri" w:hAnsi="Calibri" w:cs="Calibri"/>
          <w:b/>
          <w:sz w:val="22"/>
          <w:szCs w:val="22"/>
        </w:rPr>
        <w:t>10</w:t>
      </w:r>
      <w:r w:rsidRPr="009013DB">
        <w:rPr>
          <w:rFonts w:ascii="Calibri" w:eastAsia="Calibri" w:hAnsi="Calibri" w:cs="Calibri"/>
          <w:b/>
          <w:sz w:val="22"/>
          <w:szCs w:val="22"/>
        </w:rPr>
        <w:t>/</w:t>
      </w:r>
      <w:r w:rsidR="009013DB" w:rsidRPr="009013DB">
        <w:rPr>
          <w:rFonts w:ascii="Calibri" w:eastAsia="Calibri" w:hAnsi="Calibri" w:cs="Calibri"/>
          <w:b/>
          <w:sz w:val="22"/>
          <w:szCs w:val="22"/>
        </w:rPr>
        <w:t>03</w:t>
      </w:r>
      <w:r w:rsidRPr="009013DB">
        <w:rPr>
          <w:rFonts w:ascii="Calibri" w:eastAsia="Calibri" w:hAnsi="Calibri" w:cs="Calibri"/>
          <w:b/>
          <w:sz w:val="22"/>
          <w:szCs w:val="22"/>
        </w:rPr>
        <w:t>/202</w:t>
      </w:r>
      <w:r w:rsidR="009013DB" w:rsidRPr="009013DB">
        <w:rPr>
          <w:rFonts w:ascii="Calibri" w:eastAsia="Calibri" w:hAnsi="Calibri" w:cs="Calibri"/>
          <w:b/>
          <w:sz w:val="22"/>
          <w:szCs w:val="22"/>
        </w:rPr>
        <w:t>5</w:t>
      </w:r>
      <w:r w:rsidRPr="009013DB">
        <w:rPr>
          <w:rFonts w:ascii="Calibri" w:eastAsia="Calibri" w:hAnsi="Calibri" w:cs="Calibri"/>
          <w:b/>
          <w:sz w:val="22"/>
          <w:szCs w:val="22"/>
        </w:rPr>
        <w:t xml:space="preserve"> horário de Cuiabá/MT</w:t>
      </w:r>
      <w:r w:rsidRPr="009013DB">
        <w:rPr>
          <w:rFonts w:ascii="Calibri" w:eastAsia="Calibri" w:hAnsi="Calibri" w:cs="Calibri"/>
          <w:sz w:val="22"/>
          <w:szCs w:val="22"/>
        </w:rPr>
        <w:t xml:space="preserve"> (horário de Brasília </w:t>
      </w:r>
      <w:r w:rsidR="009013DB" w:rsidRPr="009013DB">
        <w:rPr>
          <w:rFonts w:ascii="Calibri" w:eastAsia="Calibri" w:hAnsi="Calibri" w:cs="Calibri"/>
          <w:sz w:val="22"/>
          <w:szCs w:val="22"/>
        </w:rPr>
        <w:t>09</w:t>
      </w:r>
      <w:r w:rsidRPr="009013DB">
        <w:rPr>
          <w:rFonts w:ascii="Calibri" w:eastAsia="Calibri" w:hAnsi="Calibri" w:cs="Calibri"/>
          <w:sz w:val="22"/>
          <w:szCs w:val="22"/>
        </w:rPr>
        <w:t xml:space="preserve">h / </w:t>
      </w:r>
      <w:r w:rsidR="009013DB" w:rsidRPr="009013DB">
        <w:rPr>
          <w:rFonts w:ascii="Calibri" w:eastAsia="Calibri" w:hAnsi="Calibri" w:cs="Calibri"/>
          <w:sz w:val="22"/>
          <w:szCs w:val="22"/>
        </w:rPr>
        <w:t>09</w:t>
      </w:r>
      <w:r w:rsidRPr="009013DB">
        <w:rPr>
          <w:rFonts w:ascii="Calibri" w:eastAsia="Calibri" w:hAnsi="Calibri" w:cs="Calibri"/>
          <w:sz w:val="22"/>
          <w:szCs w:val="22"/>
        </w:rPr>
        <w:t xml:space="preserve">h), por meio do SIAG no endereço </w:t>
      </w:r>
      <w:hyperlink r:id="rId16">
        <w:r w:rsidRPr="009013DB">
          <w:rPr>
            <w:rFonts w:ascii="Calibri" w:eastAsia="Calibri" w:hAnsi="Calibri" w:cs="Calibri"/>
            <w:sz w:val="22"/>
            <w:szCs w:val="22"/>
          </w:rPr>
          <w:t>https://aquisicoes.seplag.mt.gov.br/</w:t>
        </w:r>
      </w:hyperlink>
      <w:r w:rsidRPr="009013DB">
        <w:rPr>
          <w:rFonts w:ascii="Calibri" w:eastAsia="Calibri" w:hAnsi="Calibri" w:cs="Calibri"/>
          <w:sz w:val="22"/>
          <w:szCs w:val="22"/>
        </w:rPr>
        <w:t>, podendo os interessados cadastrar ou substituir propostas no sistema eletrônico.</w:t>
      </w:r>
    </w:p>
    <w:p w14:paraId="1A2F0F69" w14:textId="3F2AC70C" w:rsidR="00F33370" w:rsidRPr="009013DB" w:rsidRDefault="003126D2">
      <w:pPr>
        <w:numPr>
          <w:ilvl w:val="1"/>
          <w:numId w:val="2"/>
        </w:numPr>
        <w:tabs>
          <w:tab w:val="left" w:pos="567"/>
        </w:tabs>
        <w:ind w:left="0" w:firstLine="0"/>
        <w:jc w:val="both"/>
        <w:rPr>
          <w:rFonts w:ascii="Calibri" w:eastAsia="Calibri" w:hAnsi="Calibri" w:cs="Calibri"/>
          <w:sz w:val="22"/>
          <w:szCs w:val="22"/>
        </w:rPr>
      </w:pPr>
      <w:r w:rsidRPr="009013DB">
        <w:rPr>
          <w:rFonts w:ascii="Calibri" w:eastAsia="Calibri" w:hAnsi="Calibri" w:cs="Calibri"/>
          <w:b/>
          <w:sz w:val="22"/>
          <w:szCs w:val="22"/>
        </w:rPr>
        <w:t xml:space="preserve">Data e Horário de abertura da sessão pública: </w:t>
      </w:r>
      <w:r w:rsidR="009013DB" w:rsidRPr="009013DB">
        <w:rPr>
          <w:rFonts w:ascii="Calibri" w:eastAsia="Calibri" w:hAnsi="Calibri" w:cs="Calibri"/>
          <w:b/>
          <w:sz w:val="22"/>
          <w:szCs w:val="22"/>
        </w:rPr>
        <w:t>10</w:t>
      </w:r>
      <w:r w:rsidRPr="009013DB">
        <w:rPr>
          <w:rFonts w:ascii="Calibri" w:eastAsia="Calibri" w:hAnsi="Calibri" w:cs="Calibri"/>
          <w:b/>
          <w:sz w:val="22"/>
          <w:szCs w:val="22"/>
        </w:rPr>
        <w:t>/</w:t>
      </w:r>
      <w:r w:rsidR="009013DB" w:rsidRPr="009013DB">
        <w:rPr>
          <w:rFonts w:ascii="Calibri" w:eastAsia="Calibri" w:hAnsi="Calibri" w:cs="Calibri"/>
          <w:b/>
          <w:sz w:val="22"/>
          <w:szCs w:val="22"/>
        </w:rPr>
        <w:t>03</w:t>
      </w:r>
      <w:r w:rsidRPr="009013DB">
        <w:rPr>
          <w:rFonts w:ascii="Calibri" w:eastAsia="Calibri" w:hAnsi="Calibri" w:cs="Calibri"/>
          <w:b/>
          <w:sz w:val="22"/>
          <w:szCs w:val="22"/>
        </w:rPr>
        <w:t>/20</w:t>
      </w:r>
      <w:r w:rsidR="009013DB" w:rsidRPr="009013DB">
        <w:rPr>
          <w:rFonts w:ascii="Calibri" w:eastAsia="Calibri" w:hAnsi="Calibri" w:cs="Calibri"/>
          <w:b/>
          <w:sz w:val="22"/>
          <w:szCs w:val="22"/>
        </w:rPr>
        <w:t>25</w:t>
      </w:r>
      <w:r w:rsidRPr="009013DB">
        <w:rPr>
          <w:rFonts w:ascii="Calibri" w:eastAsia="Calibri" w:hAnsi="Calibri" w:cs="Calibri"/>
          <w:b/>
          <w:sz w:val="22"/>
          <w:szCs w:val="22"/>
        </w:rPr>
        <w:t xml:space="preserve"> às </w:t>
      </w:r>
      <w:r w:rsidR="009013DB" w:rsidRPr="009013DB">
        <w:rPr>
          <w:rFonts w:ascii="Calibri" w:eastAsia="Calibri" w:hAnsi="Calibri" w:cs="Calibri"/>
          <w:b/>
          <w:sz w:val="22"/>
          <w:szCs w:val="22"/>
        </w:rPr>
        <w:t>08</w:t>
      </w:r>
      <w:r w:rsidRPr="009013DB">
        <w:rPr>
          <w:rFonts w:ascii="Calibri" w:eastAsia="Calibri" w:hAnsi="Calibri" w:cs="Calibri"/>
          <w:b/>
          <w:sz w:val="22"/>
          <w:szCs w:val="22"/>
        </w:rPr>
        <w:t>h</w:t>
      </w:r>
      <w:r w:rsidR="002A3257" w:rsidRPr="009013DB">
        <w:rPr>
          <w:rFonts w:ascii="Calibri" w:eastAsia="Calibri" w:hAnsi="Calibri" w:cs="Calibri"/>
          <w:b/>
          <w:sz w:val="22"/>
          <w:szCs w:val="22"/>
        </w:rPr>
        <w:t>3</w:t>
      </w:r>
      <w:r w:rsidRPr="009013DB">
        <w:rPr>
          <w:rFonts w:ascii="Calibri" w:eastAsia="Calibri" w:hAnsi="Calibri" w:cs="Calibri"/>
          <w:b/>
          <w:sz w:val="22"/>
          <w:szCs w:val="22"/>
        </w:rPr>
        <w:t>0 - Horário de Cuiabá/MT (</w:t>
      </w:r>
      <w:r w:rsidR="009013DB" w:rsidRPr="009013DB">
        <w:rPr>
          <w:rFonts w:ascii="Calibri" w:eastAsia="Calibri" w:hAnsi="Calibri" w:cs="Calibri"/>
          <w:b/>
          <w:sz w:val="22"/>
          <w:szCs w:val="22"/>
        </w:rPr>
        <w:t>09</w:t>
      </w:r>
      <w:r w:rsidRPr="009013DB">
        <w:rPr>
          <w:rFonts w:ascii="Calibri" w:eastAsia="Calibri" w:hAnsi="Calibri" w:cs="Calibri"/>
          <w:b/>
          <w:sz w:val="22"/>
          <w:szCs w:val="22"/>
        </w:rPr>
        <w:t>h</w:t>
      </w:r>
      <w:r w:rsidR="002A3257" w:rsidRPr="009013DB">
        <w:rPr>
          <w:rFonts w:ascii="Calibri" w:eastAsia="Calibri" w:hAnsi="Calibri" w:cs="Calibri"/>
          <w:b/>
          <w:sz w:val="22"/>
          <w:szCs w:val="22"/>
        </w:rPr>
        <w:t>3</w:t>
      </w:r>
      <w:r w:rsidRPr="009013DB">
        <w:rPr>
          <w:rFonts w:ascii="Calibri" w:eastAsia="Calibri" w:hAnsi="Calibri" w:cs="Calibri"/>
          <w:b/>
          <w:sz w:val="22"/>
          <w:szCs w:val="22"/>
        </w:rPr>
        <w:t>0 - Horário de Brasília/DF)</w:t>
      </w:r>
      <w:r w:rsidRPr="009013DB">
        <w:rPr>
          <w:rFonts w:ascii="Calibri" w:eastAsia="Calibri" w:hAnsi="Calibri" w:cs="Calibri"/>
          <w:sz w:val="22"/>
          <w:szCs w:val="22"/>
        </w:rPr>
        <w:t>.</w:t>
      </w:r>
    </w:p>
    <w:p w14:paraId="1A6EE9BE" w14:textId="77777777" w:rsidR="00F33370" w:rsidRDefault="00F33370">
      <w:pPr>
        <w:tabs>
          <w:tab w:val="left" w:pos="567"/>
        </w:tabs>
        <w:jc w:val="both"/>
        <w:rPr>
          <w:rFonts w:ascii="Arial" w:eastAsia="Arial" w:hAnsi="Arial" w:cs="Arial"/>
          <w:b/>
          <w:sz w:val="20"/>
          <w:szCs w:val="20"/>
        </w:rPr>
      </w:pPr>
      <w:bookmarkStart w:id="4" w:name="_GoBack"/>
      <w:bookmarkEnd w:id="4"/>
    </w:p>
    <w:p w14:paraId="2C09D326" w14:textId="77777777"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5" w:name="_heading=h.2et92p0" w:colFirst="0" w:colLast="0"/>
      <w:bookmarkEnd w:id="5"/>
      <w:r>
        <w:rPr>
          <w:rFonts w:ascii="Calibri" w:eastAsia="Calibri" w:hAnsi="Calibri" w:cs="Calibri"/>
          <w:color w:val="000000"/>
          <w:sz w:val="22"/>
          <w:szCs w:val="22"/>
        </w:rPr>
        <w:t>DO OBJETO</w:t>
      </w:r>
    </w:p>
    <w:p w14:paraId="0FF62A54" w14:textId="77777777" w:rsidR="00F33370" w:rsidRDefault="00F33370">
      <w:pPr>
        <w:pBdr>
          <w:top w:val="nil"/>
          <w:left w:val="nil"/>
          <w:bottom w:val="nil"/>
          <w:right w:val="nil"/>
          <w:between w:val="nil"/>
        </w:pBdr>
        <w:tabs>
          <w:tab w:val="left" w:pos="567"/>
        </w:tabs>
        <w:jc w:val="both"/>
      </w:pPr>
    </w:p>
    <w:p w14:paraId="71C2A3F7" w14:textId="77777777" w:rsidR="00F33370" w:rsidRPr="00936D3E" w:rsidRDefault="00606B58" w:rsidP="00606B58">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936D3E">
        <w:rPr>
          <w:rFonts w:ascii="Calibri" w:eastAsia="Calibri" w:hAnsi="Calibri" w:cs="Calibri"/>
          <w:sz w:val="22"/>
          <w:szCs w:val="22"/>
        </w:rPr>
        <w:t>Concess</w:t>
      </w:r>
      <w:r w:rsidRPr="00936D3E">
        <w:rPr>
          <w:rFonts w:ascii="Calibri" w:eastAsia="Calibri" w:hAnsi="Calibri" w:cs="Calibri" w:hint="cs"/>
          <w:sz w:val="22"/>
          <w:szCs w:val="22"/>
        </w:rPr>
        <w:t>ã</w:t>
      </w:r>
      <w:r w:rsidRPr="00936D3E">
        <w:rPr>
          <w:rFonts w:ascii="Calibri" w:eastAsia="Calibri" w:hAnsi="Calibri" w:cs="Calibri"/>
          <w:sz w:val="22"/>
          <w:szCs w:val="22"/>
        </w:rPr>
        <w:t>o de uso para explora</w:t>
      </w:r>
      <w:r w:rsidRPr="00936D3E">
        <w:rPr>
          <w:rFonts w:ascii="Calibri" w:eastAsia="Calibri" w:hAnsi="Calibri" w:cs="Calibri" w:hint="cs"/>
          <w:sz w:val="22"/>
          <w:szCs w:val="22"/>
        </w:rPr>
        <w:t>çã</w:t>
      </w:r>
      <w:r w:rsidRPr="00936D3E">
        <w:rPr>
          <w:rFonts w:ascii="Calibri" w:eastAsia="Calibri" w:hAnsi="Calibri" w:cs="Calibri"/>
          <w:sz w:val="22"/>
          <w:szCs w:val="22"/>
        </w:rPr>
        <w:t>o dos servi</w:t>
      </w:r>
      <w:r w:rsidRPr="00936D3E">
        <w:rPr>
          <w:rFonts w:ascii="Calibri" w:eastAsia="Calibri" w:hAnsi="Calibri" w:cs="Calibri" w:hint="cs"/>
          <w:sz w:val="22"/>
          <w:szCs w:val="22"/>
        </w:rPr>
        <w:t>ç</w:t>
      </w:r>
      <w:r w:rsidRPr="00936D3E">
        <w:rPr>
          <w:rFonts w:ascii="Calibri" w:eastAsia="Calibri" w:hAnsi="Calibri" w:cs="Calibri"/>
          <w:sz w:val="22"/>
          <w:szCs w:val="22"/>
        </w:rPr>
        <w:t>os de cantina nas depend</w:t>
      </w:r>
      <w:r w:rsidRPr="00936D3E">
        <w:rPr>
          <w:rFonts w:ascii="Calibri" w:eastAsia="Calibri" w:hAnsi="Calibri" w:cs="Calibri" w:hint="cs"/>
          <w:sz w:val="22"/>
          <w:szCs w:val="22"/>
        </w:rPr>
        <w:t>ê</w:t>
      </w:r>
      <w:r w:rsidRPr="00936D3E">
        <w:rPr>
          <w:rFonts w:ascii="Calibri" w:eastAsia="Calibri" w:hAnsi="Calibri" w:cs="Calibri"/>
          <w:sz w:val="22"/>
          <w:szCs w:val="22"/>
        </w:rPr>
        <w:t>ncias do pr</w:t>
      </w:r>
      <w:r w:rsidRPr="00936D3E">
        <w:rPr>
          <w:rFonts w:ascii="Calibri" w:eastAsia="Calibri" w:hAnsi="Calibri" w:cs="Calibri" w:hint="cs"/>
          <w:sz w:val="22"/>
          <w:szCs w:val="22"/>
        </w:rPr>
        <w:t>é</w:t>
      </w:r>
      <w:r w:rsidRPr="00936D3E">
        <w:rPr>
          <w:rFonts w:ascii="Calibri" w:eastAsia="Calibri" w:hAnsi="Calibri" w:cs="Calibri"/>
          <w:sz w:val="22"/>
          <w:szCs w:val="22"/>
        </w:rPr>
        <w:t>dio que abriga a sede o Detran MT, com atendimento di</w:t>
      </w:r>
      <w:r w:rsidRPr="00936D3E">
        <w:rPr>
          <w:rFonts w:ascii="Calibri" w:eastAsia="Calibri" w:hAnsi="Calibri" w:cs="Calibri" w:hint="cs"/>
          <w:sz w:val="22"/>
          <w:szCs w:val="22"/>
        </w:rPr>
        <w:t>á</w:t>
      </w:r>
      <w:r w:rsidRPr="00936D3E">
        <w:rPr>
          <w:rFonts w:ascii="Calibri" w:eastAsia="Calibri" w:hAnsi="Calibri" w:cs="Calibri"/>
          <w:sz w:val="22"/>
          <w:szCs w:val="22"/>
        </w:rPr>
        <w:t>rio a servidores, prestadores de servi</w:t>
      </w:r>
      <w:r w:rsidRPr="00936D3E">
        <w:rPr>
          <w:rFonts w:ascii="Calibri" w:eastAsia="Calibri" w:hAnsi="Calibri" w:cs="Calibri" w:hint="cs"/>
          <w:sz w:val="22"/>
          <w:szCs w:val="22"/>
        </w:rPr>
        <w:t>ç</w:t>
      </w:r>
      <w:r w:rsidRPr="00936D3E">
        <w:rPr>
          <w:rFonts w:ascii="Calibri" w:eastAsia="Calibri" w:hAnsi="Calibri" w:cs="Calibri"/>
          <w:sz w:val="22"/>
          <w:szCs w:val="22"/>
        </w:rPr>
        <w:t>o e usu</w:t>
      </w:r>
      <w:r w:rsidRPr="00936D3E">
        <w:rPr>
          <w:rFonts w:ascii="Calibri" w:eastAsia="Calibri" w:hAnsi="Calibri" w:cs="Calibri" w:hint="cs"/>
          <w:sz w:val="22"/>
          <w:szCs w:val="22"/>
        </w:rPr>
        <w:t>á</w:t>
      </w:r>
      <w:r w:rsidRPr="00936D3E">
        <w:rPr>
          <w:rFonts w:ascii="Calibri" w:eastAsia="Calibri" w:hAnsi="Calibri" w:cs="Calibri"/>
          <w:sz w:val="22"/>
          <w:szCs w:val="22"/>
        </w:rPr>
        <w:t>rios do servi</w:t>
      </w:r>
      <w:r w:rsidRPr="00936D3E">
        <w:rPr>
          <w:rFonts w:ascii="Calibri" w:eastAsia="Calibri" w:hAnsi="Calibri" w:cs="Calibri" w:hint="cs"/>
          <w:sz w:val="22"/>
          <w:szCs w:val="22"/>
        </w:rPr>
        <w:t>ç</w:t>
      </w:r>
      <w:r w:rsidRPr="00936D3E">
        <w:rPr>
          <w:rFonts w:ascii="Calibri" w:eastAsia="Calibri" w:hAnsi="Calibri" w:cs="Calibri"/>
          <w:sz w:val="22"/>
          <w:szCs w:val="22"/>
        </w:rPr>
        <w:t>o p</w:t>
      </w:r>
      <w:r w:rsidRPr="00936D3E">
        <w:rPr>
          <w:rFonts w:ascii="Calibri" w:eastAsia="Calibri" w:hAnsi="Calibri" w:cs="Calibri" w:hint="cs"/>
          <w:sz w:val="22"/>
          <w:szCs w:val="22"/>
        </w:rPr>
        <w:t>ú</w:t>
      </w:r>
      <w:r w:rsidRPr="00936D3E">
        <w:rPr>
          <w:rFonts w:ascii="Calibri" w:eastAsia="Calibri" w:hAnsi="Calibri" w:cs="Calibri"/>
          <w:sz w:val="22"/>
          <w:szCs w:val="22"/>
        </w:rPr>
        <w:t>blico, durante o hor</w:t>
      </w:r>
      <w:r w:rsidRPr="00936D3E">
        <w:rPr>
          <w:rFonts w:ascii="Calibri" w:eastAsia="Calibri" w:hAnsi="Calibri" w:cs="Calibri" w:hint="cs"/>
          <w:sz w:val="22"/>
          <w:szCs w:val="22"/>
        </w:rPr>
        <w:t>á</w:t>
      </w:r>
      <w:r w:rsidRPr="00936D3E">
        <w:rPr>
          <w:rFonts w:ascii="Calibri" w:eastAsia="Calibri" w:hAnsi="Calibri" w:cs="Calibri"/>
          <w:sz w:val="22"/>
          <w:szCs w:val="22"/>
        </w:rPr>
        <w:t>rio de expediente</w:t>
      </w:r>
      <w:r w:rsidR="003126D2" w:rsidRPr="00936D3E">
        <w:rPr>
          <w:rFonts w:ascii="Calibri" w:eastAsia="Calibri" w:hAnsi="Calibri" w:cs="Calibri"/>
          <w:sz w:val="22"/>
          <w:szCs w:val="22"/>
        </w:rPr>
        <w:t>.</w:t>
      </w:r>
    </w:p>
    <w:p w14:paraId="5319378F" w14:textId="77777777" w:rsidR="00F33370" w:rsidRDefault="00F33370">
      <w:pPr>
        <w:tabs>
          <w:tab w:val="left" w:pos="567"/>
        </w:tabs>
        <w:jc w:val="both"/>
      </w:pPr>
    </w:p>
    <w:p w14:paraId="09755A78" w14:textId="77777777" w:rsidR="00187638" w:rsidRPr="00936D3E" w:rsidRDefault="00187638" w:rsidP="00187638">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936D3E">
        <w:rPr>
          <w:rFonts w:ascii="Calibri" w:eastAsia="Calibri" w:hAnsi="Calibri" w:cs="Calibri"/>
          <w:sz w:val="22"/>
          <w:szCs w:val="22"/>
        </w:rPr>
        <w:t>O espaço disponível para exploração da cantina é a área de 61,72 m², situado na Avenida Doutor Hélio Ribeiro, CEP 78048-310, Cuiabá/MT.</w:t>
      </w:r>
    </w:p>
    <w:p w14:paraId="761C682F" w14:textId="77777777" w:rsidR="00187638" w:rsidRDefault="00187638">
      <w:pPr>
        <w:tabs>
          <w:tab w:val="left" w:pos="567"/>
        </w:tabs>
        <w:jc w:val="both"/>
      </w:pPr>
    </w:p>
    <w:p w14:paraId="3AD5D4ED" w14:textId="77777777"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tyjcwt" w:colFirst="0" w:colLast="0"/>
      <w:bookmarkEnd w:id="6"/>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14:paraId="385659B2" w14:textId="77777777" w:rsidR="00F33370" w:rsidRDefault="00F33370">
      <w:pPr>
        <w:tabs>
          <w:tab w:val="left" w:pos="567"/>
        </w:tabs>
        <w:jc w:val="both"/>
      </w:pPr>
    </w:p>
    <w:p w14:paraId="63BBD415" w14:textId="77777777" w:rsidR="00F33370" w:rsidRDefault="003126D2" w:rsidP="00283B84">
      <w:pPr>
        <w:numPr>
          <w:ilvl w:val="1"/>
          <w:numId w:val="2"/>
        </w:numPr>
        <w:tabs>
          <w:tab w:val="left" w:pos="567"/>
        </w:tabs>
        <w:ind w:left="0" w:firstLine="0"/>
        <w:jc w:val="both"/>
        <w:rPr>
          <w:rFonts w:ascii="Calibri" w:eastAsia="Calibri" w:hAnsi="Calibri" w:cs="Calibri"/>
        </w:rPr>
      </w:pPr>
      <w:r>
        <w:rPr>
          <w:rFonts w:ascii="Calibri" w:eastAsia="Calibri" w:hAnsi="Calibri" w:cs="Calibri"/>
          <w:sz w:val="22"/>
          <w:szCs w:val="22"/>
        </w:rPr>
        <w:t xml:space="preserve">Para o fiel cumprimento das obrigações assumidas, o </w:t>
      </w:r>
      <w:r w:rsidR="00283B84" w:rsidRPr="00283B84">
        <w:rPr>
          <w:rFonts w:ascii="Calibri" w:eastAsia="Calibri" w:hAnsi="Calibri" w:cs="Calibri"/>
          <w:sz w:val="22"/>
          <w:szCs w:val="22"/>
        </w:rPr>
        <w:t xml:space="preserve">CONCEDENTE </w:t>
      </w:r>
      <w:r>
        <w:rPr>
          <w:rFonts w:ascii="Calibri" w:eastAsia="Calibri" w:hAnsi="Calibri" w:cs="Calibri"/>
          <w:sz w:val="22"/>
          <w:szCs w:val="22"/>
        </w:rPr>
        <w:t>emitirá Termo Contratual, que deverá s</w:t>
      </w:r>
      <w:r w:rsidR="007175E6">
        <w:rPr>
          <w:rFonts w:ascii="Calibri" w:eastAsia="Calibri" w:hAnsi="Calibri" w:cs="Calibri"/>
          <w:sz w:val="22"/>
          <w:szCs w:val="22"/>
        </w:rPr>
        <w:t>er assinado pela adjudicatária.</w:t>
      </w:r>
    </w:p>
    <w:p w14:paraId="37C42257" w14:textId="77777777" w:rsidR="00F33370" w:rsidRDefault="00F33370">
      <w:pPr>
        <w:tabs>
          <w:tab w:val="left" w:pos="567"/>
        </w:tabs>
        <w:jc w:val="both"/>
      </w:pPr>
    </w:p>
    <w:p w14:paraId="7A662EFB" w14:textId="77777777" w:rsidR="00F33370" w:rsidRDefault="003126D2" w:rsidP="00283B84">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02 (dois) dias úteis, contados a partir da data de </w:t>
      </w:r>
      <w:r w:rsidRPr="00283B84">
        <w:rPr>
          <w:rFonts w:ascii="Calibri" w:eastAsia="Calibri" w:hAnsi="Calibri" w:cs="Calibri"/>
          <w:sz w:val="22"/>
          <w:szCs w:val="22"/>
        </w:rPr>
        <w:t>sua</w:t>
      </w:r>
      <w:r>
        <w:rPr>
          <w:rFonts w:ascii="Calibri" w:eastAsia="Calibri" w:hAnsi="Calibri" w:cs="Calibri"/>
          <w:color w:val="000000"/>
          <w:sz w:val="22"/>
          <w:szCs w:val="22"/>
        </w:rPr>
        <w:t xml:space="preserve"> convocação formal pelo </w:t>
      </w:r>
      <w:r w:rsidR="00283B84" w:rsidRPr="00283B84">
        <w:rPr>
          <w:rFonts w:ascii="Calibri" w:eastAsia="Calibri" w:hAnsi="Calibri" w:cs="Calibri"/>
          <w:color w:val="000000"/>
          <w:sz w:val="22"/>
          <w:szCs w:val="22"/>
        </w:rPr>
        <w:t>CONCEDENTE</w:t>
      </w:r>
      <w:r>
        <w:rPr>
          <w:rFonts w:ascii="Calibri" w:eastAsia="Calibri" w:hAnsi="Calibri" w:cs="Calibri"/>
          <w:color w:val="000000"/>
          <w:sz w:val="22"/>
          <w:szCs w:val="22"/>
        </w:rPr>
        <w:t xml:space="preserve">, para retirar/assinar o Contrato, sob pena de decair do direito à contratação, sem prejuízo das sanções previstas neste Edital </w:t>
      </w:r>
      <w:r>
        <w:rPr>
          <w:rFonts w:ascii="Calibri" w:eastAsia="Calibri" w:hAnsi="Calibri" w:cs="Calibri"/>
          <w:sz w:val="22"/>
          <w:szCs w:val="22"/>
        </w:rPr>
        <w:t>e na legislação.</w:t>
      </w:r>
    </w:p>
    <w:p w14:paraId="3D25490C"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14:paraId="5A70208F" w14:textId="77777777" w:rsidR="00F33370" w:rsidRDefault="00F33370">
      <w:pPr>
        <w:tabs>
          <w:tab w:val="left" w:pos="567"/>
        </w:tabs>
        <w:jc w:val="both"/>
      </w:pPr>
    </w:p>
    <w:p w14:paraId="1A9DE791" w14:textId="77777777" w:rsidR="00F33370" w:rsidRPr="004612C1" w:rsidRDefault="003126D2" w:rsidP="004612C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vigência da contratação será de </w:t>
      </w:r>
      <w:r w:rsidR="002A29B3">
        <w:rPr>
          <w:rFonts w:ascii="Calibri" w:eastAsia="Calibri" w:hAnsi="Calibri" w:cs="Calibri"/>
          <w:sz w:val="22"/>
          <w:szCs w:val="22"/>
        </w:rPr>
        <w:t>05</w:t>
      </w:r>
      <w:r>
        <w:rPr>
          <w:rFonts w:ascii="Calibri" w:eastAsia="Calibri" w:hAnsi="Calibri" w:cs="Calibri"/>
          <w:sz w:val="22"/>
          <w:szCs w:val="22"/>
        </w:rPr>
        <w:t xml:space="preserve"> (</w:t>
      </w:r>
      <w:r w:rsidR="002A29B3">
        <w:rPr>
          <w:rFonts w:ascii="Calibri" w:eastAsia="Calibri" w:hAnsi="Calibri" w:cs="Calibri"/>
          <w:sz w:val="22"/>
          <w:szCs w:val="22"/>
        </w:rPr>
        <w:t>cinco</w:t>
      </w:r>
      <w:r>
        <w:rPr>
          <w:rFonts w:ascii="Calibri" w:eastAsia="Calibri" w:hAnsi="Calibri" w:cs="Calibri"/>
          <w:sz w:val="22"/>
          <w:szCs w:val="22"/>
        </w:rPr>
        <w:t xml:space="preserve">) </w:t>
      </w:r>
      <w:r w:rsidR="002A29B3">
        <w:rPr>
          <w:rFonts w:ascii="Calibri" w:eastAsia="Calibri" w:hAnsi="Calibri" w:cs="Calibri"/>
          <w:sz w:val="22"/>
          <w:szCs w:val="22"/>
        </w:rPr>
        <w:t>anos</w:t>
      </w:r>
      <w:r>
        <w:rPr>
          <w:rFonts w:ascii="Calibri" w:eastAsia="Calibri" w:hAnsi="Calibri" w:cs="Calibri"/>
          <w:sz w:val="22"/>
          <w:szCs w:val="22"/>
        </w:rPr>
        <w:t>, contados da data de assinatura do contrato.</w:t>
      </w:r>
    </w:p>
    <w:p w14:paraId="36C96272" w14:textId="77777777" w:rsidR="00F33370" w:rsidRDefault="00F33370">
      <w:pPr>
        <w:tabs>
          <w:tab w:val="left" w:pos="567"/>
        </w:tabs>
        <w:jc w:val="both"/>
      </w:pPr>
    </w:p>
    <w:p w14:paraId="66D26ECD" w14:textId="77777777"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3dy6vkm" w:colFirst="0" w:colLast="0"/>
      <w:bookmarkEnd w:id="7"/>
      <w:r>
        <w:rPr>
          <w:rFonts w:ascii="Calibri" w:eastAsia="Calibri" w:hAnsi="Calibri" w:cs="Calibri"/>
          <w:color w:val="000000"/>
          <w:sz w:val="22"/>
          <w:szCs w:val="22"/>
        </w:rPr>
        <w:lastRenderedPageBreak/>
        <w:t>EXIGÊNCIA DE GARANTIA E FORMA DE PRESTAÇÃO, SE FOR O CASO</w:t>
      </w:r>
    </w:p>
    <w:p w14:paraId="31F1A1F0" w14:textId="77777777" w:rsidR="00F33370" w:rsidRDefault="00F33370">
      <w:pPr>
        <w:tabs>
          <w:tab w:val="left" w:pos="567"/>
        </w:tabs>
        <w:jc w:val="both"/>
      </w:pPr>
    </w:p>
    <w:p w14:paraId="1DDE4A82" w14:textId="77777777" w:rsidR="00F33370" w:rsidRPr="00030C00" w:rsidRDefault="003126D2">
      <w:pPr>
        <w:numPr>
          <w:ilvl w:val="1"/>
          <w:numId w:val="2"/>
        </w:numPr>
        <w:tabs>
          <w:tab w:val="left" w:pos="567"/>
        </w:tabs>
        <w:ind w:left="0" w:firstLine="0"/>
        <w:jc w:val="both"/>
        <w:rPr>
          <w:rFonts w:ascii="Calibri" w:eastAsia="Calibri" w:hAnsi="Calibri" w:cs="Calibri"/>
          <w:color w:val="000000"/>
          <w:sz w:val="22"/>
          <w:szCs w:val="22"/>
        </w:rPr>
      </w:pPr>
      <w:r w:rsidRPr="00030C00">
        <w:rPr>
          <w:rFonts w:ascii="Calibri" w:eastAsia="Calibri" w:hAnsi="Calibri" w:cs="Calibri"/>
          <w:color w:val="000000"/>
          <w:sz w:val="22"/>
          <w:szCs w:val="22"/>
        </w:rPr>
        <w:t xml:space="preserve">Fica dispensada a </w:t>
      </w:r>
      <w:r w:rsidRPr="00030C00">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030C00">
          <w:rPr>
            <w:rFonts w:ascii="Calibri" w:eastAsia="Calibri" w:hAnsi="Calibri" w:cs="Calibri"/>
            <w:sz w:val="22"/>
            <w:szCs w:val="22"/>
          </w:rPr>
          <w:t>art. 96 da Lei Federal nº 14.133/2021</w:t>
        </w:r>
      </w:hyperlink>
      <w:r w:rsidR="006303F3" w:rsidRPr="00030C00">
        <w:rPr>
          <w:rFonts w:ascii="Calibri" w:eastAsia="Calibri" w:hAnsi="Calibri" w:cs="Calibri"/>
          <w:sz w:val="22"/>
          <w:szCs w:val="22"/>
        </w:rPr>
        <w:t>.</w:t>
      </w:r>
    </w:p>
    <w:p w14:paraId="73DD1A4A" w14:textId="77777777" w:rsidR="00F33370" w:rsidRDefault="00F33370">
      <w:pPr>
        <w:tabs>
          <w:tab w:val="left" w:pos="567"/>
        </w:tabs>
        <w:jc w:val="both"/>
      </w:pPr>
    </w:p>
    <w:p w14:paraId="04468A83" w14:textId="77777777"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8" w:name="_heading=h.1t3h5sf" w:colFirst="0" w:colLast="0"/>
      <w:bookmarkEnd w:id="8"/>
      <w:r>
        <w:rPr>
          <w:rFonts w:ascii="Calibri" w:eastAsia="Calibri" w:hAnsi="Calibri" w:cs="Calibri"/>
          <w:color w:val="000000"/>
          <w:sz w:val="22"/>
          <w:szCs w:val="22"/>
        </w:rPr>
        <w:t>SANÇÕES PARA ILEGALIDADES PRATICADAS NO PROCEDIMENTO LICITATÓRIO</w:t>
      </w:r>
    </w:p>
    <w:p w14:paraId="213C805C" w14:textId="77777777" w:rsidR="00F33370" w:rsidRDefault="00F33370">
      <w:pPr>
        <w:tabs>
          <w:tab w:val="left" w:pos="567"/>
        </w:tabs>
        <w:jc w:val="both"/>
      </w:pPr>
    </w:p>
    <w:p w14:paraId="291508D0"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14:paraId="26FFE0AA" w14:textId="77777777" w:rsidR="00F33370" w:rsidRDefault="00F33370">
      <w:pPr>
        <w:tabs>
          <w:tab w:val="left" w:pos="567"/>
        </w:tabs>
        <w:jc w:val="both"/>
      </w:pPr>
    </w:p>
    <w:p w14:paraId="415AB013"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14:paraId="4F21AC55"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14:paraId="59DD1424"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14:paraId="115A8C10"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14:paraId="59BBF344"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14:paraId="1A704D0D"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14:paraId="61489AED"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14:paraId="396C6092" w14:textId="77777777" w:rsidR="00F33370" w:rsidRDefault="00F33370">
      <w:pPr>
        <w:tabs>
          <w:tab w:val="left" w:pos="567"/>
        </w:tabs>
        <w:jc w:val="both"/>
      </w:pPr>
    </w:p>
    <w:p w14:paraId="0DC19F27" w14:textId="77777777" w:rsidR="00F33370" w:rsidRDefault="003126D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14:paraId="5803540A" w14:textId="77777777" w:rsidR="00F33370" w:rsidRDefault="003126D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14:paraId="12BBD84E" w14:textId="77777777" w:rsidR="00F33370"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14:paraId="4B65E58D" w14:textId="77777777" w:rsidR="00F33370"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14:paraId="1F243B6D" w14:textId="77777777" w:rsidR="00F33370" w:rsidRDefault="003126D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14:paraId="4C0878F9" w14:textId="77777777" w:rsidR="00F33370" w:rsidRDefault="003126D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14:paraId="7C15C105" w14:textId="77777777" w:rsidR="00F33370" w:rsidRDefault="003126D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14:paraId="699AD17A" w14:textId="77777777" w:rsidR="00F33370" w:rsidRDefault="00F33370">
      <w:pPr>
        <w:tabs>
          <w:tab w:val="left" w:pos="567"/>
        </w:tabs>
        <w:jc w:val="both"/>
      </w:pPr>
    </w:p>
    <w:p w14:paraId="73632E7A"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14:paraId="3EFAF382" w14:textId="77777777" w:rsidR="00F33370" w:rsidRPr="00DE050E"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r w:rsidRPr="00DE050E">
        <w:rPr>
          <w:rFonts w:ascii="Calibri" w:eastAsia="Calibri" w:hAnsi="Calibri" w:cs="Calibri"/>
          <w:color w:val="000000"/>
          <w:sz w:val="22"/>
          <w:szCs w:val="22"/>
        </w:rPr>
        <w:t>(</w:t>
      </w:r>
      <w:proofErr w:type="gramEnd"/>
      <w:r w:rsidRPr="00DE050E">
        <w:rPr>
          <w:rFonts w:ascii="Calibri" w:eastAsia="Calibri" w:hAnsi="Calibri" w:cs="Calibri"/>
          <w:color w:val="000000"/>
          <w:sz w:val="22"/>
          <w:szCs w:val="22"/>
        </w:rPr>
        <w:t xml:space="preserve">s) lote(s) prejudicado(s) pela conduta da </w:t>
      </w:r>
      <w:r w:rsidRPr="00DE050E">
        <w:rPr>
          <w:rFonts w:ascii="Calibri" w:eastAsia="Calibri" w:hAnsi="Calibri" w:cs="Calibri"/>
          <w:sz w:val="22"/>
          <w:szCs w:val="22"/>
        </w:rPr>
        <w:t>L</w:t>
      </w:r>
      <w:r w:rsidRPr="00DE050E">
        <w:rPr>
          <w:rFonts w:ascii="Calibri" w:eastAsia="Calibri" w:hAnsi="Calibri" w:cs="Calibri"/>
          <w:color w:val="000000"/>
          <w:sz w:val="22"/>
          <w:szCs w:val="22"/>
        </w:rPr>
        <w:t>icitante.</w:t>
      </w:r>
    </w:p>
    <w:p w14:paraId="3C5C9F5D" w14:textId="77777777" w:rsidR="00F33370" w:rsidRPr="00DE050E"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9" w:name="_heading=h.4d34og8" w:colFirst="0" w:colLast="0"/>
      <w:bookmarkEnd w:id="9"/>
      <w:r w:rsidRPr="00DE050E">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lote.</w:t>
      </w:r>
    </w:p>
    <w:p w14:paraId="485A8428" w14:textId="77777777" w:rsidR="00F33370" w:rsidRDefault="00F33370">
      <w:pPr>
        <w:tabs>
          <w:tab w:val="left" w:pos="567"/>
        </w:tabs>
        <w:jc w:val="both"/>
      </w:pPr>
    </w:p>
    <w:p w14:paraId="538CD669"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14:paraId="5D0A58DA" w14:textId="77777777" w:rsidR="00F33370"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lastRenderedPageBreak/>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14:paraId="70FF93CF" w14:textId="25887076" w:rsidR="00F33370"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multa poderá ser descontada de pagamento eventualmente </w:t>
      </w:r>
      <w:proofErr w:type="gramStart"/>
      <w:r>
        <w:rPr>
          <w:rFonts w:ascii="Calibri" w:eastAsia="Calibri" w:hAnsi="Calibri" w:cs="Calibri"/>
          <w:sz w:val="22"/>
          <w:szCs w:val="22"/>
        </w:rPr>
        <w:t xml:space="preserve">devido </w:t>
      </w:r>
      <w:r w:rsidR="00F7679E">
        <w:rPr>
          <w:rFonts w:ascii="Calibri" w:eastAsia="Calibri" w:hAnsi="Calibri" w:cs="Calibri"/>
          <w:sz w:val="22"/>
          <w:szCs w:val="22"/>
        </w:rPr>
        <w:t>ao</w:t>
      </w:r>
      <w:r>
        <w:rPr>
          <w:rFonts w:ascii="Calibri" w:eastAsia="Calibri" w:hAnsi="Calibri" w:cs="Calibri"/>
          <w:sz w:val="22"/>
          <w:szCs w:val="22"/>
        </w:rPr>
        <w:t xml:space="preserve"> </w:t>
      </w:r>
      <w:r w:rsidR="00F7679E">
        <w:rPr>
          <w:rFonts w:ascii="Calibri" w:eastAsia="Calibri" w:hAnsi="Calibri" w:cs="Calibri"/>
          <w:sz w:val="22"/>
          <w:szCs w:val="22"/>
        </w:rPr>
        <w:t>concedente</w:t>
      </w:r>
      <w:r>
        <w:rPr>
          <w:rFonts w:ascii="Calibri" w:eastAsia="Calibri" w:hAnsi="Calibri" w:cs="Calibri"/>
          <w:sz w:val="22"/>
          <w:szCs w:val="22"/>
        </w:rPr>
        <w:t xml:space="preserve"> decorrente</w:t>
      </w:r>
      <w:proofErr w:type="gramEnd"/>
      <w:r>
        <w:rPr>
          <w:rFonts w:ascii="Calibri" w:eastAsia="Calibri" w:hAnsi="Calibri" w:cs="Calibri"/>
          <w:sz w:val="22"/>
          <w:szCs w:val="22"/>
        </w:rPr>
        <w:t xml:space="preserve"> de outros contratos firmados com a Administração Pública Estadual.</w:t>
      </w:r>
    </w:p>
    <w:p w14:paraId="17D66CA1" w14:textId="77777777" w:rsidR="00F33370" w:rsidRDefault="003126D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14:paraId="18121CDB" w14:textId="77777777" w:rsidR="00F33370" w:rsidRDefault="00F33370">
      <w:pPr>
        <w:tabs>
          <w:tab w:val="left" w:pos="567"/>
        </w:tabs>
        <w:jc w:val="both"/>
      </w:pPr>
    </w:p>
    <w:p w14:paraId="09E9B229" w14:textId="77777777"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0" w:name="_heading=h.2s8eyo1" w:colFirst="0" w:colLast="0"/>
      <w:bookmarkEnd w:id="10"/>
      <w:r>
        <w:rPr>
          <w:rFonts w:ascii="Calibri" w:eastAsia="Calibri" w:hAnsi="Calibri" w:cs="Calibri"/>
          <w:color w:val="000000"/>
          <w:sz w:val="22"/>
          <w:szCs w:val="22"/>
        </w:rPr>
        <w:t>CONDIÇÕES PARA PARTICIPAÇÃO NA LICITAÇÃO E APRESENTAÇÃO DAS PROPOSTAS</w:t>
      </w:r>
    </w:p>
    <w:p w14:paraId="65649600" w14:textId="77777777" w:rsidR="00F33370" w:rsidRDefault="00F33370">
      <w:pPr>
        <w:tabs>
          <w:tab w:val="left" w:pos="567"/>
        </w:tabs>
        <w:jc w:val="both"/>
      </w:pPr>
    </w:p>
    <w:p w14:paraId="5EDB664C"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bookmarkStart w:id="11" w:name="_heading=h.17dp8vu" w:colFirst="0" w:colLast="0"/>
      <w:bookmarkEnd w:id="11"/>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14:paraId="21F06BD2" w14:textId="77777777" w:rsidR="00F33370" w:rsidRDefault="00F33370">
      <w:pPr>
        <w:tabs>
          <w:tab w:val="left" w:pos="567"/>
        </w:tabs>
        <w:jc w:val="both"/>
      </w:pPr>
    </w:p>
    <w:p w14:paraId="1F651495"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14:paraId="03D361F0"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14:paraId="5F60E471"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14:paraId="23289BFE"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14:paraId="67F52A0D"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14:paraId="435B1934"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14:paraId="18E2A99F"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2" w:name="_heading=h.3rdcrjn" w:colFirst="0" w:colLast="0"/>
      <w:bookmarkEnd w:id="12"/>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14:paraId="4A920869"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14:paraId="5F598134" w14:textId="77777777" w:rsidR="00F33370" w:rsidRDefault="00F33370">
      <w:pPr>
        <w:tabs>
          <w:tab w:val="left" w:pos="567"/>
        </w:tabs>
        <w:jc w:val="both"/>
      </w:pPr>
    </w:p>
    <w:p w14:paraId="07BE98A9" w14:textId="77777777" w:rsidR="00F33370" w:rsidRPr="00936D3E"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936D3E">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936D3E">
        <w:rPr>
          <w:rFonts w:ascii="Calibri" w:eastAsia="Calibri" w:hAnsi="Calibri" w:cs="Calibri"/>
          <w:sz w:val="22"/>
          <w:szCs w:val="22"/>
        </w:rPr>
        <w:t>.</w:t>
      </w:r>
    </w:p>
    <w:p w14:paraId="35F34D08" w14:textId="77777777" w:rsidR="00F33370"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14:paraId="51DF0A3D" w14:textId="77777777" w:rsidR="00F33370" w:rsidRDefault="00F33370">
      <w:pPr>
        <w:tabs>
          <w:tab w:val="left" w:pos="567"/>
        </w:tabs>
        <w:jc w:val="both"/>
      </w:pPr>
    </w:p>
    <w:p w14:paraId="7498BA4C"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Localizar o Pregão de interesse, acessando a opção “PREGÕES” – “LANÇAR PROPOSTA”, no menu lateral esquerdo do portal.</w:t>
      </w:r>
    </w:p>
    <w:p w14:paraId="222FE448"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14:paraId="22555C93"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14:paraId="3FCD32A4" w14:textId="77777777" w:rsidR="00F33370" w:rsidRPr="008D5B46"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14:paraId="3E1CA31B" w14:textId="77777777" w:rsidR="00F33370" w:rsidRPr="008D5B46"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8D5B46">
        <w:rPr>
          <w:rFonts w:ascii="Calibri" w:eastAsia="Calibri" w:hAnsi="Calibri" w:cs="Calibri"/>
          <w:sz w:val="22"/>
          <w:szCs w:val="22"/>
        </w:rPr>
        <w:t xml:space="preserve">Para </w:t>
      </w:r>
      <w:proofErr w:type="gramStart"/>
      <w:r w:rsidRPr="008D5B46">
        <w:rPr>
          <w:rFonts w:ascii="Calibri" w:eastAsia="Calibri" w:hAnsi="Calibri" w:cs="Calibri"/>
          <w:sz w:val="22"/>
          <w:szCs w:val="22"/>
        </w:rPr>
        <w:t>o(</w:t>
      </w:r>
      <w:proofErr w:type="gramEnd"/>
      <w:r w:rsidRPr="008D5B46">
        <w:rPr>
          <w:rFonts w:ascii="Calibri" w:eastAsia="Calibri" w:hAnsi="Calibri" w:cs="Calibri"/>
          <w:sz w:val="22"/>
          <w:szCs w:val="22"/>
        </w:rPr>
        <w:t>s) lote(s)/item(</w:t>
      </w:r>
      <w:proofErr w:type="spellStart"/>
      <w:r w:rsidRPr="008D5B46">
        <w:rPr>
          <w:rFonts w:ascii="Calibri" w:eastAsia="Calibri" w:hAnsi="Calibri" w:cs="Calibri"/>
          <w:sz w:val="22"/>
          <w:szCs w:val="22"/>
        </w:rPr>
        <w:t>ns</w:t>
      </w:r>
      <w:proofErr w:type="spellEnd"/>
      <w:r w:rsidRPr="008D5B46">
        <w:rPr>
          <w:rFonts w:ascii="Calibri" w:eastAsia="Calibri" w:hAnsi="Calibri" w:cs="Calibri"/>
          <w:sz w:val="22"/>
          <w:szCs w:val="22"/>
        </w:rPr>
        <w:t>) exclusivos e cotas reservadas, a não identificação no sistema impedirá a participação da Microempresa ou Empresa de Pequeno Porte ou Microempreendedor Individual no referido lote/item.</w:t>
      </w:r>
    </w:p>
    <w:p w14:paraId="6BAA215E"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8D5B46">
        <w:rPr>
          <w:rFonts w:ascii="Calibri" w:eastAsia="Calibri" w:hAnsi="Calibri" w:cs="Calibri"/>
          <w:sz w:val="22"/>
          <w:szCs w:val="22"/>
        </w:rPr>
        <w:t>A Licitante que se declarar</w:t>
      </w:r>
      <w:r>
        <w:rPr>
          <w:rFonts w:ascii="Calibri" w:eastAsia="Calibri" w:hAnsi="Calibri" w:cs="Calibri"/>
          <w:sz w:val="22"/>
          <w:szCs w:val="22"/>
        </w:rPr>
        <w:t xml:space="preserve"> Microempresa ou Empresa de Pequeno Porte ou Microempreendedor Individual, deverá ainda selecionar o campo respectivo, caso possua alguma restrição quanto à documentação referente à regularidade fiscal.</w:t>
      </w:r>
    </w:p>
    <w:p w14:paraId="78CEF5D3" w14:textId="77777777" w:rsidR="00F33370" w:rsidRDefault="00F33370">
      <w:pPr>
        <w:tabs>
          <w:tab w:val="left" w:pos="567"/>
        </w:tabs>
        <w:jc w:val="both"/>
      </w:pPr>
    </w:p>
    <w:p w14:paraId="36B9A866" w14:textId="77777777" w:rsidR="00F33370"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14:paraId="0B7E1791" w14:textId="77777777" w:rsidR="00F33370" w:rsidRDefault="00F33370">
      <w:pPr>
        <w:tabs>
          <w:tab w:val="left" w:pos="567"/>
        </w:tabs>
        <w:jc w:val="both"/>
      </w:pPr>
    </w:p>
    <w:p w14:paraId="7F5AC63A"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14:paraId="587393E2"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14:paraId="64FD25D5"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14:paraId="5EA14953" w14:textId="77777777" w:rsidR="00F33370" w:rsidRDefault="00F33370">
      <w:pPr>
        <w:tabs>
          <w:tab w:val="left" w:pos="567"/>
        </w:tabs>
        <w:jc w:val="both"/>
      </w:pPr>
    </w:p>
    <w:p w14:paraId="6C86D309" w14:textId="326C9FCD" w:rsidR="00F33370"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Até a data e horário previstos no preâmbulo, os interessados poderão se cadastrar, credenciar, preencher sua proposta </w:t>
      </w:r>
      <w:r w:rsidR="00853042">
        <w:rPr>
          <w:rFonts w:ascii="Calibri" w:eastAsia="Calibri" w:hAnsi="Calibri" w:cs="Calibri"/>
          <w:sz w:val="22"/>
          <w:szCs w:val="22"/>
        </w:rPr>
        <w:t>comercial</w:t>
      </w:r>
      <w:r>
        <w:rPr>
          <w:rFonts w:ascii="Calibri" w:eastAsia="Calibri" w:hAnsi="Calibri" w:cs="Calibri"/>
          <w:sz w:val="22"/>
          <w:szCs w:val="22"/>
        </w:rPr>
        <w:t xml:space="preserve"> e/ou substituir propostas comerciais no sistema eletrônico, encartar e/ou substituir documentos de habilitação. Após esse prazo, os referidos documentos NÃO poderão ser alterados ou retirados pelos participantes.</w:t>
      </w:r>
    </w:p>
    <w:p w14:paraId="0B5AF0F7" w14:textId="77777777" w:rsidR="00F33370"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14:paraId="3ADAEE66" w14:textId="77777777" w:rsidR="00F33370"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É vedado a </w:t>
      </w:r>
      <w:r w:rsidRPr="002B22A8">
        <w:rPr>
          <w:rFonts w:ascii="Calibri" w:eastAsia="Calibri" w:hAnsi="Calibri" w:cs="Calibri"/>
          <w:sz w:val="22"/>
          <w:szCs w:val="22"/>
        </w:rPr>
        <w:t>qualquer credenciado representar mais de uma empresa proponente, salvo nos casos de representação para lotes/itens distintos</w:t>
      </w:r>
      <w:r>
        <w:rPr>
          <w:rFonts w:ascii="Calibri" w:eastAsia="Calibri" w:hAnsi="Calibri" w:cs="Calibri"/>
          <w:sz w:val="22"/>
          <w:szCs w:val="22"/>
        </w:rPr>
        <w:t>.</w:t>
      </w:r>
    </w:p>
    <w:p w14:paraId="7BF8A182" w14:textId="77777777" w:rsidR="00F33370"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14:paraId="0C58EBFF" w14:textId="77777777" w:rsidR="00F33370" w:rsidRPr="00936D3E" w:rsidRDefault="003126D2">
      <w:pPr>
        <w:numPr>
          <w:ilvl w:val="1"/>
          <w:numId w:val="2"/>
        </w:numPr>
        <w:tabs>
          <w:tab w:val="left" w:pos="567"/>
        </w:tabs>
        <w:ind w:left="0" w:firstLine="0"/>
        <w:jc w:val="both"/>
        <w:rPr>
          <w:rFonts w:ascii="Calibri" w:eastAsia="Calibri" w:hAnsi="Calibri" w:cs="Calibri"/>
          <w:sz w:val="22"/>
          <w:szCs w:val="22"/>
        </w:rPr>
      </w:pPr>
      <w:r w:rsidRPr="00936D3E">
        <w:rPr>
          <w:rFonts w:ascii="Calibri" w:eastAsia="Calibri" w:hAnsi="Calibri" w:cs="Calibri"/>
          <w:b/>
          <w:sz w:val="22"/>
          <w:szCs w:val="22"/>
        </w:rPr>
        <w:t xml:space="preserve">Será admitida a participação de pessoas jurídicas que comprovem com documentos de registros ou autorizações legais, que explorem ramo de atividade compatível com o objeto desta contratação e atendam às exigências do ato convocatório e seus anexos, correndo por sua conta todos os custos decorrentes da elaboração e apresentação de suas propostas, não sendo devida nenhuma indenização aos Licitantes pela </w:t>
      </w:r>
      <w:r w:rsidRPr="00936D3E">
        <w:rPr>
          <w:rFonts w:ascii="Calibri" w:eastAsia="Calibri" w:hAnsi="Calibri" w:cs="Calibri"/>
          <w:b/>
          <w:color w:val="000000"/>
          <w:sz w:val="22"/>
          <w:szCs w:val="22"/>
        </w:rPr>
        <w:t>realização</w:t>
      </w:r>
      <w:r w:rsidRPr="00936D3E">
        <w:rPr>
          <w:rFonts w:ascii="Calibri" w:eastAsia="Calibri" w:hAnsi="Calibri" w:cs="Calibri"/>
          <w:b/>
          <w:sz w:val="22"/>
          <w:szCs w:val="22"/>
        </w:rPr>
        <w:t xml:space="preserve"> de tais atos</w:t>
      </w:r>
      <w:r w:rsidR="00F22576" w:rsidRPr="00936D3E">
        <w:rPr>
          <w:rFonts w:ascii="Calibri" w:eastAsia="Calibri" w:hAnsi="Calibri" w:cs="Calibri"/>
          <w:sz w:val="22"/>
          <w:szCs w:val="22"/>
        </w:rPr>
        <w:t>.</w:t>
      </w:r>
    </w:p>
    <w:p w14:paraId="4A623B2D" w14:textId="77777777" w:rsidR="00F33370" w:rsidRDefault="00F33370">
      <w:pPr>
        <w:tabs>
          <w:tab w:val="left" w:pos="567"/>
        </w:tabs>
        <w:jc w:val="both"/>
        <w:rPr>
          <w:rFonts w:ascii="Calibri" w:eastAsia="Calibri" w:hAnsi="Calibri" w:cs="Calibri"/>
          <w:sz w:val="22"/>
          <w:szCs w:val="22"/>
        </w:rPr>
      </w:pPr>
    </w:p>
    <w:p w14:paraId="35850743" w14:textId="77777777" w:rsidR="00F33370" w:rsidRPr="00F22576"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w:t>
      </w:r>
      <w:r w:rsidRPr="00F22576">
        <w:rPr>
          <w:rFonts w:ascii="Calibri" w:eastAsia="Calibri" w:hAnsi="Calibri" w:cs="Calibri"/>
          <w:color w:val="000000"/>
          <w:sz w:val="22"/>
          <w:szCs w:val="22"/>
        </w:rPr>
        <w:t>referido lote.</w:t>
      </w:r>
    </w:p>
    <w:p w14:paraId="4B746DFB"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14:paraId="4CAC0B74" w14:textId="77777777" w:rsidR="00F33370" w:rsidRDefault="00F33370">
      <w:pPr>
        <w:tabs>
          <w:tab w:val="left" w:pos="567"/>
        </w:tabs>
        <w:jc w:val="both"/>
        <w:rPr>
          <w:rFonts w:ascii="Calibri" w:eastAsia="Calibri" w:hAnsi="Calibri" w:cs="Calibri"/>
          <w:sz w:val="22"/>
          <w:szCs w:val="22"/>
        </w:rPr>
      </w:pPr>
    </w:p>
    <w:p w14:paraId="7F402FBD"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Não poderão disputar licitação ou participar da execução de contrato, direta ou indiretamente (</w:t>
      </w:r>
      <w:hyperlink r:id="rId28"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14:paraId="5C745441" w14:textId="77777777" w:rsidR="00F33370" w:rsidRDefault="00F33370">
      <w:pPr>
        <w:tabs>
          <w:tab w:val="left" w:pos="567"/>
        </w:tabs>
        <w:jc w:val="both"/>
        <w:rPr>
          <w:color w:val="000000"/>
          <w:sz w:val="22"/>
          <w:szCs w:val="22"/>
        </w:rPr>
      </w:pPr>
    </w:p>
    <w:p w14:paraId="75D11F58"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14:paraId="72AC7C16"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E21416A"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14:paraId="3CD76F3A" w14:textId="4050D30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w:t>
      </w:r>
      <w:r w:rsidR="00F7679E">
        <w:rPr>
          <w:rFonts w:ascii="Calibri" w:eastAsia="Calibri" w:hAnsi="Calibri" w:cs="Calibri"/>
          <w:color w:val="000000"/>
          <w:sz w:val="22"/>
          <w:szCs w:val="22"/>
        </w:rPr>
        <w:t>concedente</w:t>
      </w:r>
      <w:r>
        <w:rPr>
          <w:rFonts w:ascii="Calibri" w:eastAsia="Calibri" w:hAnsi="Calibri" w:cs="Calibri"/>
          <w:color w:val="000000"/>
          <w:sz w:val="22"/>
          <w:szCs w:val="22"/>
        </w:rPr>
        <w:t xml:space="preserv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14:paraId="2FD2D73E"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29">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14:paraId="469830D4"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795FD8C" w14:textId="77777777" w:rsidR="00F33370" w:rsidRDefault="00F33370">
      <w:pPr>
        <w:tabs>
          <w:tab w:val="left" w:pos="567"/>
        </w:tabs>
        <w:jc w:val="both"/>
        <w:rPr>
          <w:color w:val="000000"/>
          <w:sz w:val="22"/>
          <w:szCs w:val="22"/>
        </w:rPr>
      </w:pPr>
    </w:p>
    <w:p w14:paraId="302CB71B"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14:paraId="3E795915" w14:textId="77777777" w:rsidR="00F33370" w:rsidRDefault="00F33370">
      <w:pPr>
        <w:tabs>
          <w:tab w:val="left" w:pos="567"/>
        </w:tabs>
        <w:jc w:val="both"/>
        <w:rPr>
          <w:rFonts w:ascii="Calibri" w:eastAsia="Calibri" w:hAnsi="Calibri" w:cs="Calibri"/>
          <w:sz w:val="22"/>
          <w:szCs w:val="22"/>
        </w:rPr>
      </w:pPr>
    </w:p>
    <w:p w14:paraId="505B3F0A" w14:textId="77777777" w:rsidR="00F33370" w:rsidRDefault="003126D2">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14:paraId="578E3640" w14:textId="77777777" w:rsidR="00F33370" w:rsidRDefault="00F33370">
      <w:pPr>
        <w:tabs>
          <w:tab w:val="left" w:pos="567"/>
        </w:tabs>
        <w:jc w:val="both"/>
        <w:rPr>
          <w:rFonts w:ascii="Calibri" w:eastAsia="Calibri" w:hAnsi="Calibri" w:cs="Calibri"/>
          <w:sz w:val="22"/>
          <w:szCs w:val="22"/>
        </w:rPr>
      </w:pPr>
    </w:p>
    <w:p w14:paraId="05C42A5E" w14:textId="77777777" w:rsidR="00F33370" w:rsidRPr="001F4AFE"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1F4AFE">
        <w:rPr>
          <w:rFonts w:ascii="Calibri" w:eastAsia="Calibri" w:hAnsi="Calibri" w:cs="Calibri"/>
          <w:b/>
          <w:sz w:val="22"/>
          <w:szCs w:val="22"/>
        </w:rPr>
        <w:t>Nos termos do art. 63 da Lei Federal nº 14.133/2021, será exigida a apresentação dos documentos de habilitação apenas pelo Licitante vencedor</w:t>
      </w:r>
      <w:r w:rsidRPr="001F4AFE">
        <w:rPr>
          <w:rFonts w:ascii="Calibri" w:eastAsia="Calibri" w:hAnsi="Calibri" w:cs="Calibri"/>
          <w:sz w:val="22"/>
          <w:szCs w:val="22"/>
        </w:rPr>
        <w:t>.</w:t>
      </w:r>
    </w:p>
    <w:p w14:paraId="519A07F4"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0"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14:paraId="1D2FF123" w14:textId="77777777" w:rsidR="00F33370" w:rsidRDefault="00F33370">
      <w:pPr>
        <w:tabs>
          <w:tab w:val="left" w:pos="567"/>
        </w:tabs>
        <w:jc w:val="both"/>
        <w:rPr>
          <w:color w:val="000000"/>
          <w:sz w:val="22"/>
          <w:szCs w:val="22"/>
        </w:rPr>
      </w:pPr>
    </w:p>
    <w:p w14:paraId="534288DB" w14:textId="77777777" w:rsidR="00F33370" w:rsidRPr="00DB6B56"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B6B56">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14:paraId="3A891BCA" w14:textId="77777777" w:rsidR="00F33370" w:rsidRPr="00DB6B56"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B6B56">
        <w:rPr>
          <w:rFonts w:ascii="Calibri" w:eastAsia="Calibri" w:hAnsi="Calibri" w:cs="Calibri"/>
          <w:color w:val="000000"/>
          <w:sz w:val="22"/>
          <w:szCs w:val="22"/>
        </w:rPr>
        <w:lastRenderedPageBreak/>
        <w:t xml:space="preserve">Cédula de identidade ou outro documento de identificação com foto do representante da empresa </w:t>
      </w:r>
      <w:r w:rsidRPr="00DB6B56">
        <w:rPr>
          <w:rFonts w:ascii="Calibri" w:eastAsia="Calibri" w:hAnsi="Calibri" w:cs="Calibri"/>
          <w:sz w:val="22"/>
          <w:szCs w:val="22"/>
        </w:rPr>
        <w:t>L</w:t>
      </w:r>
      <w:r w:rsidRPr="00DB6B56">
        <w:rPr>
          <w:rFonts w:ascii="Calibri" w:eastAsia="Calibri" w:hAnsi="Calibri" w:cs="Calibri"/>
          <w:color w:val="000000"/>
          <w:sz w:val="22"/>
          <w:szCs w:val="22"/>
        </w:rPr>
        <w:t>icitante e do procurador, se houver.</w:t>
      </w:r>
    </w:p>
    <w:p w14:paraId="38FBF33E" w14:textId="77777777" w:rsidR="00F33370" w:rsidRPr="00DB6B56"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B6B56">
        <w:rPr>
          <w:rFonts w:ascii="Calibri" w:eastAsia="Calibri" w:hAnsi="Calibri" w:cs="Calibri"/>
          <w:color w:val="000000"/>
          <w:sz w:val="22"/>
          <w:szCs w:val="22"/>
        </w:rPr>
        <w:t>Procuração válida, se for o caso.</w:t>
      </w:r>
    </w:p>
    <w:p w14:paraId="34AF69B7" w14:textId="77777777" w:rsidR="00F33370" w:rsidRPr="00DB6B56"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B6B56">
        <w:rPr>
          <w:rFonts w:ascii="Calibri" w:eastAsia="Calibri" w:hAnsi="Calibri" w:cs="Calibri"/>
          <w:color w:val="000000"/>
          <w:sz w:val="22"/>
          <w:szCs w:val="22"/>
        </w:rPr>
        <w:t>Decreto de autorização, em se tratando de empresa ou sociedade estrangeira em funcionamento no país.</w:t>
      </w:r>
    </w:p>
    <w:p w14:paraId="4877634D" w14:textId="77777777" w:rsidR="00F33370" w:rsidRPr="00DB6B56"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B6B56">
        <w:rPr>
          <w:rFonts w:ascii="Calibri" w:eastAsia="Calibri" w:hAnsi="Calibri" w:cs="Calibri"/>
          <w:color w:val="000000"/>
          <w:sz w:val="22"/>
          <w:szCs w:val="22"/>
        </w:rPr>
        <w:t>Ato de registro ou autorização para funcionamento expedido pelo órgão competente, quando a atividade assim o exigir.</w:t>
      </w:r>
    </w:p>
    <w:p w14:paraId="2729684D" w14:textId="77777777" w:rsidR="00F33370" w:rsidRDefault="00F33370">
      <w:pPr>
        <w:tabs>
          <w:tab w:val="left" w:pos="1276"/>
        </w:tabs>
        <w:jc w:val="both"/>
        <w:rPr>
          <w:rFonts w:ascii="Calibri" w:eastAsia="Calibri" w:hAnsi="Calibri" w:cs="Calibri"/>
          <w:sz w:val="22"/>
          <w:szCs w:val="22"/>
        </w:rPr>
      </w:pPr>
    </w:p>
    <w:p w14:paraId="7A9317F4"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1"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14:paraId="780ADE81" w14:textId="77777777" w:rsidR="00F33370" w:rsidRDefault="00F33370">
      <w:pPr>
        <w:tabs>
          <w:tab w:val="left" w:pos="1276"/>
        </w:tabs>
        <w:jc w:val="both"/>
        <w:rPr>
          <w:rFonts w:ascii="Calibri" w:eastAsia="Calibri" w:hAnsi="Calibri" w:cs="Calibri"/>
          <w:sz w:val="22"/>
          <w:szCs w:val="22"/>
        </w:rPr>
      </w:pPr>
    </w:p>
    <w:p w14:paraId="5406E63C" w14:textId="77777777" w:rsidR="00F33370" w:rsidRPr="00F036CC" w:rsidRDefault="009013D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2">
        <w:r w:rsidR="003126D2" w:rsidRPr="00F036CC">
          <w:rPr>
            <w:rFonts w:ascii="Calibri" w:eastAsia="Calibri" w:hAnsi="Calibri" w:cs="Calibri"/>
            <w:color w:val="000000"/>
            <w:sz w:val="22"/>
            <w:szCs w:val="22"/>
          </w:rPr>
          <w:t>Prova de inscrição no Cadastro de Pessoa Física - CPF</w:t>
        </w:r>
      </w:hyperlink>
      <w:r w:rsidR="003126D2" w:rsidRPr="00F036CC">
        <w:rPr>
          <w:rFonts w:ascii="Calibri" w:eastAsia="Calibri" w:hAnsi="Calibri" w:cs="Calibri"/>
          <w:color w:val="000000"/>
          <w:sz w:val="22"/>
          <w:szCs w:val="22"/>
        </w:rPr>
        <w:t xml:space="preserve"> ou </w:t>
      </w:r>
      <w:hyperlink r:id="rId33">
        <w:r w:rsidR="003126D2" w:rsidRPr="00F036CC">
          <w:rPr>
            <w:rFonts w:ascii="Calibri" w:eastAsia="Calibri" w:hAnsi="Calibri" w:cs="Calibri"/>
            <w:color w:val="000000"/>
            <w:sz w:val="22"/>
            <w:szCs w:val="22"/>
          </w:rPr>
          <w:t>Cadastro Nacional de Pessoas Jurídicas - CNPJ</w:t>
        </w:r>
      </w:hyperlink>
      <w:r w:rsidR="003126D2" w:rsidRPr="00F036CC">
        <w:rPr>
          <w:rFonts w:ascii="Calibri" w:eastAsia="Calibri" w:hAnsi="Calibri" w:cs="Calibri"/>
          <w:color w:val="000000"/>
          <w:sz w:val="22"/>
          <w:szCs w:val="22"/>
        </w:rPr>
        <w:t>.</w:t>
      </w:r>
    </w:p>
    <w:p w14:paraId="27BB70E0" w14:textId="77777777" w:rsidR="00F33370" w:rsidRPr="00F036CC" w:rsidRDefault="009013D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4">
        <w:r w:rsidR="003126D2" w:rsidRPr="00F036CC">
          <w:rPr>
            <w:rFonts w:ascii="Calibri" w:eastAsia="Calibri" w:hAnsi="Calibri" w:cs="Calibri"/>
            <w:color w:val="000000"/>
            <w:sz w:val="22"/>
            <w:szCs w:val="22"/>
          </w:rPr>
          <w:t>Certidão de regularidade fiscal perante a União, inclusive quanto a débitos inscritos em dívida ativa</w:t>
        </w:r>
      </w:hyperlink>
      <w:r w:rsidR="003126D2" w:rsidRPr="00F036CC">
        <w:rPr>
          <w:rFonts w:ascii="Calibri" w:eastAsia="Calibri" w:hAnsi="Calibri" w:cs="Calibri"/>
          <w:color w:val="000000"/>
          <w:sz w:val="22"/>
          <w:szCs w:val="22"/>
        </w:rPr>
        <w:t>.</w:t>
      </w:r>
    </w:p>
    <w:p w14:paraId="5CE61C7D" w14:textId="77777777" w:rsidR="00F33370" w:rsidRPr="00F036CC" w:rsidRDefault="009013D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5">
        <w:r w:rsidR="003126D2" w:rsidRPr="00F036CC">
          <w:rPr>
            <w:rFonts w:ascii="Calibri" w:eastAsia="Calibri" w:hAnsi="Calibri" w:cs="Calibri"/>
            <w:color w:val="000000"/>
            <w:sz w:val="22"/>
            <w:szCs w:val="22"/>
          </w:rPr>
          <w:t>Certidão de regularidade fiscal perante o Estado de Mato Grosso</w:t>
        </w:r>
      </w:hyperlink>
      <w:r w:rsidR="003126D2" w:rsidRPr="00F036CC">
        <w:rPr>
          <w:rFonts w:ascii="Calibri" w:eastAsia="Calibri" w:hAnsi="Calibri" w:cs="Calibri"/>
          <w:color w:val="000000"/>
          <w:sz w:val="22"/>
          <w:szCs w:val="22"/>
        </w:rPr>
        <w:t xml:space="preserve"> e perante o Estado de domicílio ou sede do </w:t>
      </w:r>
      <w:r w:rsidR="003126D2" w:rsidRPr="00F036CC">
        <w:rPr>
          <w:rFonts w:ascii="Calibri" w:eastAsia="Calibri" w:hAnsi="Calibri" w:cs="Calibri"/>
          <w:sz w:val="22"/>
          <w:szCs w:val="22"/>
        </w:rPr>
        <w:t>L</w:t>
      </w:r>
      <w:r w:rsidR="003126D2" w:rsidRPr="00F036CC">
        <w:rPr>
          <w:rFonts w:ascii="Calibri" w:eastAsia="Calibri" w:hAnsi="Calibri" w:cs="Calibri"/>
          <w:color w:val="000000"/>
          <w:sz w:val="22"/>
          <w:szCs w:val="22"/>
        </w:rPr>
        <w:t>icitante, inclusive quanto a débitos inscritos em dívida ativa.</w:t>
      </w:r>
    </w:p>
    <w:p w14:paraId="02DFBC75" w14:textId="77777777" w:rsidR="00F33370" w:rsidRPr="00F036CC"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036CC">
        <w:rPr>
          <w:rFonts w:ascii="Calibri" w:eastAsia="Calibri" w:hAnsi="Calibri" w:cs="Calibri"/>
          <w:color w:val="000000"/>
          <w:sz w:val="22"/>
          <w:szCs w:val="22"/>
        </w:rPr>
        <w:t xml:space="preserve">Certidão de regularidade fiscal perante o Município de domicílio ou sede do </w:t>
      </w:r>
      <w:r w:rsidRPr="00F036CC">
        <w:rPr>
          <w:rFonts w:ascii="Calibri" w:eastAsia="Calibri" w:hAnsi="Calibri" w:cs="Calibri"/>
          <w:sz w:val="22"/>
          <w:szCs w:val="22"/>
        </w:rPr>
        <w:t>L</w:t>
      </w:r>
      <w:r w:rsidRPr="00F036CC">
        <w:rPr>
          <w:rFonts w:ascii="Calibri" w:eastAsia="Calibri" w:hAnsi="Calibri" w:cs="Calibri"/>
          <w:color w:val="000000"/>
          <w:sz w:val="22"/>
          <w:szCs w:val="22"/>
        </w:rPr>
        <w:t>icitante, inclusive quanto a débitos inscritos em dívida ativa.</w:t>
      </w:r>
    </w:p>
    <w:p w14:paraId="5C4D8E33" w14:textId="77777777" w:rsidR="00F33370" w:rsidRPr="00F036CC" w:rsidRDefault="009013D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6">
        <w:r w:rsidR="003126D2" w:rsidRPr="00F036CC">
          <w:rPr>
            <w:rFonts w:ascii="Calibri" w:eastAsia="Calibri" w:hAnsi="Calibri" w:cs="Calibri"/>
            <w:color w:val="000000"/>
            <w:sz w:val="22"/>
            <w:szCs w:val="22"/>
          </w:rPr>
          <w:t>Certidão de regularidade relativa ao Fundo de Garantia por Tempo de Serviço - FGTS, dispensada para pessoas físicas</w:t>
        </w:r>
      </w:hyperlink>
      <w:r w:rsidR="003126D2" w:rsidRPr="00F036CC">
        <w:rPr>
          <w:rFonts w:ascii="Calibri" w:eastAsia="Calibri" w:hAnsi="Calibri" w:cs="Calibri"/>
          <w:color w:val="000000"/>
          <w:sz w:val="22"/>
          <w:szCs w:val="22"/>
        </w:rPr>
        <w:t>.</w:t>
      </w:r>
    </w:p>
    <w:p w14:paraId="26550F20" w14:textId="77777777" w:rsidR="00F33370" w:rsidRPr="00F036CC" w:rsidRDefault="009013D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3126D2" w:rsidRPr="00F036CC">
          <w:rPr>
            <w:rFonts w:ascii="Calibri" w:eastAsia="Calibri" w:hAnsi="Calibri" w:cs="Calibri"/>
            <w:color w:val="000000"/>
            <w:sz w:val="22"/>
            <w:szCs w:val="22"/>
          </w:rPr>
          <w:t>Certidão de regularidade de débitos trabalhistas, emitida pelo Tribunal Superior do Trabalho</w:t>
        </w:r>
      </w:hyperlink>
      <w:r w:rsidR="003126D2" w:rsidRPr="00F036CC">
        <w:rPr>
          <w:rFonts w:ascii="Calibri" w:eastAsia="Calibri" w:hAnsi="Calibri" w:cs="Calibri"/>
          <w:color w:val="000000"/>
          <w:sz w:val="22"/>
          <w:szCs w:val="22"/>
        </w:rPr>
        <w:t>.</w:t>
      </w:r>
    </w:p>
    <w:p w14:paraId="28320BE1" w14:textId="77777777" w:rsidR="00F33370" w:rsidRPr="00F036CC"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F036CC">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38" w:anchor=":~:text=assinatura%20do%20contrato.-,Art.%2042,-.%20%C2%A0Nas">
        <w:proofErr w:type="spellStart"/>
        <w:r w:rsidRPr="00F036CC">
          <w:rPr>
            <w:rFonts w:ascii="Calibri" w:eastAsia="Calibri" w:hAnsi="Calibri" w:cs="Calibri"/>
            <w:color w:val="1155CC"/>
            <w:sz w:val="22"/>
            <w:szCs w:val="22"/>
            <w:u w:val="single"/>
          </w:rPr>
          <w:t>arts</w:t>
        </w:r>
        <w:proofErr w:type="spellEnd"/>
        <w:r w:rsidRPr="00F036CC">
          <w:rPr>
            <w:rFonts w:ascii="Calibri" w:eastAsia="Calibri" w:hAnsi="Calibri" w:cs="Calibri"/>
            <w:color w:val="1155CC"/>
            <w:sz w:val="22"/>
            <w:szCs w:val="22"/>
            <w:u w:val="single"/>
          </w:rPr>
          <w:t>. 42 e seguintes da Lei Complementar Federal nº 123/2006</w:t>
        </w:r>
      </w:hyperlink>
      <w:r w:rsidRPr="00F036CC">
        <w:rPr>
          <w:rFonts w:ascii="Calibri" w:eastAsia="Calibri" w:hAnsi="Calibri" w:cs="Calibri"/>
          <w:sz w:val="22"/>
          <w:szCs w:val="22"/>
        </w:rPr>
        <w:t>.</w:t>
      </w:r>
    </w:p>
    <w:p w14:paraId="22FE74A2" w14:textId="77777777" w:rsidR="00F33370" w:rsidRDefault="00F33370">
      <w:pPr>
        <w:tabs>
          <w:tab w:val="left" w:pos="1276"/>
        </w:tabs>
        <w:jc w:val="both"/>
        <w:rPr>
          <w:rFonts w:ascii="Calibri" w:eastAsia="Calibri" w:hAnsi="Calibri" w:cs="Calibri"/>
          <w:sz w:val="22"/>
          <w:szCs w:val="22"/>
        </w:rPr>
      </w:pPr>
    </w:p>
    <w:p w14:paraId="16CD1FAE"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39"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14:paraId="56450BDC" w14:textId="77777777" w:rsidR="00F33370" w:rsidRDefault="00F33370">
      <w:pPr>
        <w:tabs>
          <w:tab w:val="left" w:pos="1276"/>
        </w:tabs>
        <w:jc w:val="both"/>
        <w:rPr>
          <w:rFonts w:ascii="Calibri" w:eastAsia="Calibri" w:hAnsi="Calibri" w:cs="Calibri"/>
          <w:sz w:val="22"/>
          <w:szCs w:val="22"/>
        </w:rPr>
      </w:pPr>
    </w:p>
    <w:p w14:paraId="31E4D2DC" w14:textId="77777777" w:rsidR="00F33370" w:rsidRPr="006362EB"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362EB">
        <w:rPr>
          <w:rFonts w:ascii="Calibri" w:eastAsia="Calibri" w:hAnsi="Calibri" w:cs="Calibri"/>
          <w:color w:val="000000"/>
          <w:sz w:val="22"/>
          <w:szCs w:val="22"/>
        </w:rPr>
        <w:t xml:space="preserve">Certidão negativa de falência, recuperação judicial ou extrajudicial expedida pelo cartório distribuidor da sede do </w:t>
      </w:r>
      <w:r w:rsidRPr="006362EB">
        <w:rPr>
          <w:rFonts w:ascii="Calibri" w:eastAsia="Calibri" w:hAnsi="Calibri" w:cs="Calibri"/>
          <w:sz w:val="22"/>
          <w:szCs w:val="22"/>
        </w:rPr>
        <w:t>L</w:t>
      </w:r>
      <w:r w:rsidRPr="006362EB">
        <w:rPr>
          <w:rFonts w:ascii="Calibri" w:eastAsia="Calibri" w:hAnsi="Calibri" w:cs="Calibri"/>
          <w:color w:val="000000"/>
          <w:sz w:val="22"/>
          <w:szCs w:val="22"/>
        </w:rPr>
        <w:t>icitante.</w:t>
      </w:r>
    </w:p>
    <w:p w14:paraId="327A16E4" w14:textId="77777777" w:rsidR="00F33370" w:rsidRPr="006362EB"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362EB">
        <w:rPr>
          <w:rFonts w:ascii="Calibri" w:eastAsia="Calibri" w:hAnsi="Calibri" w:cs="Calibri"/>
          <w:color w:val="000000"/>
          <w:sz w:val="22"/>
          <w:szCs w:val="22"/>
        </w:rPr>
        <w:t>Se a certidão não contiver indicação de data de validade, deverá ser expedida até 60 (sessenta) dias antes da data de abertura da licitação.</w:t>
      </w:r>
    </w:p>
    <w:p w14:paraId="10CD01EC" w14:textId="77777777" w:rsidR="00F33370" w:rsidRPr="006362EB"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362EB">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14:paraId="23CF6D17" w14:textId="77777777" w:rsidR="00F33370" w:rsidRDefault="00F33370">
      <w:pPr>
        <w:tabs>
          <w:tab w:val="left" w:pos="1276"/>
        </w:tabs>
        <w:jc w:val="both"/>
        <w:rPr>
          <w:rFonts w:ascii="Calibri" w:eastAsia="Calibri" w:hAnsi="Calibri" w:cs="Calibri"/>
          <w:sz w:val="22"/>
          <w:szCs w:val="22"/>
        </w:rPr>
      </w:pPr>
    </w:p>
    <w:p w14:paraId="6798C13A"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0"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14:paraId="6A39BEE9" w14:textId="77777777" w:rsidR="00F33370" w:rsidRDefault="00F33370">
      <w:pPr>
        <w:tabs>
          <w:tab w:val="left" w:pos="1276"/>
        </w:tabs>
        <w:jc w:val="both"/>
        <w:rPr>
          <w:rFonts w:ascii="Calibri" w:eastAsia="Calibri" w:hAnsi="Calibri" w:cs="Calibri"/>
          <w:sz w:val="22"/>
          <w:szCs w:val="22"/>
        </w:rPr>
      </w:pPr>
    </w:p>
    <w:p w14:paraId="445DDF9D" w14:textId="0BC3A417" w:rsidR="00F33370" w:rsidRPr="006362EB"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362EB">
        <w:rPr>
          <w:rFonts w:ascii="Calibri" w:eastAsia="Calibri" w:hAnsi="Calibri" w:cs="Calibri"/>
          <w:sz w:val="22"/>
          <w:szCs w:val="22"/>
        </w:rPr>
        <w:t xml:space="preserve">A Licitante deverá apresentar </w:t>
      </w:r>
      <w:proofErr w:type="gramStart"/>
      <w:r w:rsidRPr="006362EB">
        <w:rPr>
          <w:rFonts w:ascii="Calibri" w:eastAsia="Calibri" w:hAnsi="Calibri" w:cs="Calibri"/>
          <w:sz w:val="22"/>
          <w:szCs w:val="22"/>
        </w:rPr>
        <w:t>atestado(</w:t>
      </w:r>
      <w:proofErr w:type="gramEnd"/>
      <w:r w:rsidRPr="006362EB">
        <w:rPr>
          <w:rFonts w:ascii="Calibri" w:eastAsia="Calibri" w:hAnsi="Calibri" w:cs="Calibri"/>
          <w:sz w:val="22"/>
          <w:szCs w:val="22"/>
        </w:rPr>
        <w:t>s) de capacidade técnica, emitido por pessoa jurídica de direito público ou privado</w:t>
      </w:r>
      <w:r w:rsidR="00906768">
        <w:rPr>
          <w:rFonts w:ascii="Calibri" w:eastAsia="Calibri" w:hAnsi="Calibri" w:cs="Calibri"/>
          <w:sz w:val="22"/>
          <w:szCs w:val="22"/>
        </w:rPr>
        <w:t>,</w:t>
      </w:r>
      <w:r w:rsidRPr="006362EB">
        <w:rPr>
          <w:rFonts w:ascii="Calibri" w:eastAsia="Calibri" w:hAnsi="Calibri" w:cs="Calibri"/>
          <w:sz w:val="22"/>
          <w:szCs w:val="22"/>
        </w:rPr>
        <w:t xml:space="preserve"> </w:t>
      </w:r>
      <w:r w:rsidR="00906768">
        <w:rPr>
          <w:rFonts w:ascii="Calibri" w:eastAsia="Calibri" w:hAnsi="Calibri" w:cs="Calibri"/>
          <w:sz w:val="22"/>
          <w:szCs w:val="22"/>
        </w:rPr>
        <w:t>aferindo que já executou s</w:t>
      </w:r>
      <w:r w:rsidR="00906768" w:rsidRPr="00906768">
        <w:rPr>
          <w:rFonts w:ascii="Calibri" w:eastAsia="Calibri" w:hAnsi="Calibri" w:cs="Calibri"/>
          <w:sz w:val="22"/>
          <w:szCs w:val="22"/>
        </w:rPr>
        <w:t>erviço</w:t>
      </w:r>
      <w:r w:rsidR="00906768">
        <w:rPr>
          <w:rFonts w:ascii="Calibri" w:eastAsia="Calibri" w:hAnsi="Calibri" w:cs="Calibri"/>
          <w:sz w:val="22"/>
          <w:szCs w:val="22"/>
        </w:rPr>
        <w:t xml:space="preserve">s </w:t>
      </w:r>
      <w:r w:rsidR="00906768" w:rsidRPr="00906768">
        <w:rPr>
          <w:rFonts w:ascii="Calibri" w:eastAsia="Calibri" w:hAnsi="Calibri" w:cs="Calibri"/>
          <w:sz w:val="22"/>
          <w:szCs w:val="22"/>
        </w:rPr>
        <w:t>de cantina em outros órgãos públicos e/ou serviço</w:t>
      </w:r>
      <w:r w:rsidR="00906768">
        <w:rPr>
          <w:rFonts w:ascii="Calibri" w:eastAsia="Calibri" w:hAnsi="Calibri" w:cs="Calibri"/>
          <w:sz w:val="22"/>
          <w:szCs w:val="22"/>
        </w:rPr>
        <w:t>s</w:t>
      </w:r>
      <w:r w:rsidR="00906768" w:rsidRPr="00906768">
        <w:rPr>
          <w:rFonts w:ascii="Calibri" w:eastAsia="Calibri" w:hAnsi="Calibri" w:cs="Calibri"/>
          <w:sz w:val="22"/>
          <w:szCs w:val="22"/>
        </w:rPr>
        <w:t xml:space="preserve"> de fornecimento de lanches ou </w:t>
      </w:r>
      <w:r w:rsidR="00906768" w:rsidRPr="00906768">
        <w:rPr>
          <w:rFonts w:ascii="Calibri" w:eastAsia="Calibri" w:hAnsi="Calibri" w:cs="Calibri"/>
          <w:i/>
          <w:sz w:val="22"/>
          <w:szCs w:val="22"/>
        </w:rPr>
        <w:t>buffet</w:t>
      </w:r>
      <w:r w:rsidR="00906768" w:rsidRPr="00906768">
        <w:rPr>
          <w:rFonts w:ascii="Calibri" w:eastAsia="Calibri" w:hAnsi="Calibri" w:cs="Calibri"/>
          <w:sz w:val="22"/>
          <w:szCs w:val="22"/>
        </w:rPr>
        <w:t>.</w:t>
      </w:r>
      <w:r w:rsidR="00906768">
        <w:rPr>
          <w:rFonts w:ascii="Calibri" w:eastAsia="Calibri" w:hAnsi="Calibri" w:cs="Calibri"/>
          <w:sz w:val="22"/>
          <w:szCs w:val="22"/>
        </w:rPr>
        <w:t xml:space="preserve"> </w:t>
      </w:r>
      <w:proofErr w:type="gramStart"/>
      <w:r w:rsidRPr="006362EB">
        <w:rPr>
          <w:rFonts w:ascii="Calibri" w:eastAsia="Calibri" w:hAnsi="Calibri" w:cs="Calibri"/>
          <w:sz w:val="22"/>
          <w:szCs w:val="22"/>
        </w:rPr>
        <w:t>O(</w:t>
      </w:r>
      <w:proofErr w:type="gramEnd"/>
      <w:r w:rsidRPr="006362EB">
        <w:rPr>
          <w:rFonts w:ascii="Calibri" w:eastAsia="Calibri" w:hAnsi="Calibri" w:cs="Calibri"/>
          <w:sz w:val="22"/>
          <w:szCs w:val="22"/>
        </w:rPr>
        <w:t>s) Atestado(s) deverá(</w:t>
      </w:r>
      <w:proofErr w:type="spellStart"/>
      <w:r w:rsidRPr="006362EB">
        <w:rPr>
          <w:rFonts w:ascii="Calibri" w:eastAsia="Calibri" w:hAnsi="Calibri" w:cs="Calibri"/>
          <w:sz w:val="22"/>
          <w:szCs w:val="22"/>
        </w:rPr>
        <w:t>ão</w:t>
      </w:r>
      <w:proofErr w:type="spellEnd"/>
      <w:r w:rsidRPr="006362EB">
        <w:rPr>
          <w:rFonts w:ascii="Calibri" w:eastAsia="Calibri" w:hAnsi="Calibri" w:cs="Calibri"/>
          <w:sz w:val="22"/>
          <w:szCs w:val="22"/>
        </w:rPr>
        <w:t>) ser pertinente(s) e compatível(</w:t>
      </w:r>
      <w:proofErr w:type="spellStart"/>
      <w:r w:rsidRPr="006362EB">
        <w:rPr>
          <w:rFonts w:ascii="Calibri" w:eastAsia="Calibri" w:hAnsi="Calibri" w:cs="Calibri"/>
          <w:sz w:val="22"/>
          <w:szCs w:val="22"/>
        </w:rPr>
        <w:t>is</w:t>
      </w:r>
      <w:proofErr w:type="spellEnd"/>
      <w:r w:rsidRPr="006362EB">
        <w:rPr>
          <w:rFonts w:ascii="Calibri" w:eastAsia="Calibri" w:hAnsi="Calibri" w:cs="Calibri"/>
          <w:sz w:val="22"/>
          <w:szCs w:val="22"/>
        </w:rPr>
        <w:t xml:space="preserve">) com o objeto da Licitação em questão e </w:t>
      </w:r>
      <w:r w:rsidRPr="006362EB">
        <w:rPr>
          <w:rFonts w:ascii="Calibri" w:eastAsia="Calibri" w:hAnsi="Calibri" w:cs="Calibri"/>
          <w:sz w:val="22"/>
          <w:szCs w:val="22"/>
          <w:u w:val="single"/>
        </w:rPr>
        <w:t>preferencialmente autenticados/assinados digitalmente</w:t>
      </w:r>
      <w:r w:rsidRPr="006362EB">
        <w:rPr>
          <w:rFonts w:ascii="Calibri" w:eastAsia="Calibri" w:hAnsi="Calibri" w:cs="Calibri"/>
          <w:sz w:val="22"/>
          <w:szCs w:val="22"/>
        </w:rPr>
        <w:t>.</w:t>
      </w:r>
    </w:p>
    <w:p w14:paraId="6058643F" w14:textId="77777777" w:rsidR="00F33370" w:rsidRPr="006362EB"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362EB">
        <w:rPr>
          <w:rFonts w:ascii="Calibri" w:eastAsia="Calibri" w:hAnsi="Calibri" w:cs="Calibri"/>
          <w:color w:val="000000"/>
          <w:sz w:val="22"/>
          <w:szCs w:val="22"/>
        </w:rPr>
        <w:t xml:space="preserve">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w:t>
      </w:r>
      <w:r w:rsidRPr="006362EB">
        <w:rPr>
          <w:rFonts w:ascii="Calibri" w:eastAsia="Calibri" w:hAnsi="Calibri" w:cs="Calibri"/>
          <w:color w:val="000000"/>
          <w:sz w:val="22"/>
          <w:szCs w:val="22"/>
        </w:rPr>
        <w:lastRenderedPageBreak/>
        <w:t>serviços/fornecimento, sendo que estas e outras informações complementares poderão ser requeridas mediante diligência.</w:t>
      </w:r>
    </w:p>
    <w:p w14:paraId="3A0AB967" w14:textId="77777777" w:rsidR="00F33370" w:rsidRDefault="00F33370">
      <w:pPr>
        <w:tabs>
          <w:tab w:val="left" w:pos="1276"/>
        </w:tabs>
        <w:jc w:val="both"/>
        <w:rPr>
          <w:rFonts w:ascii="Calibri" w:eastAsia="Calibri" w:hAnsi="Calibri" w:cs="Calibri"/>
          <w:sz w:val="22"/>
          <w:szCs w:val="22"/>
        </w:rPr>
      </w:pPr>
    </w:p>
    <w:p w14:paraId="48776934"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1"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14:paraId="280BBFFE" w14:textId="77777777" w:rsidR="00F33370" w:rsidRDefault="00F33370">
      <w:pPr>
        <w:tabs>
          <w:tab w:val="left" w:pos="1276"/>
        </w:tabs>
        <w:jc w:val="both"/>
        <w:rPr>
          <w:rFonts w:ascii="Calibri" w:eastAsia="Calibri" w:hAnsi="Calibri" w:cs="Calibri"/>
          <w:sz w:val="22"/>
          <w:szCs w:val="22"/>
        </w:rPr>
      </w:pPr>
    </w:p>
    <w:p w14:paraId="65D12D6A" w14:textId="77777777" w:rsidR="00F33370" w:rsidRPr="006362EB" w:rsidRDefault="009013D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3126D2" w:rsidRPr="006362EB">
          <w:rPr>
            <w:rFonts w:ascii="Calibri" w:eastAsia="Calibri" w:hAnsi="Calibri" w:cs="Calibri"/>
            <w:color w:val="000000"/>
            <w:sz w:val="22"/>
            <w:szCs w:val="22"/>
          </w:rPr>
          <w:t>Cadastro de Empresas Inidôneas e Suspensas - CEIS da Controladoria Geral da União - CGU</w:t>
        </w:r>
      </w:hyperlink>
      <w:r w:rsidR="003126D2" w:rsidRPr="006362EB">
        <w:rPr>
          <w:rFonts w:ascii="Calibri" w:eastAsia="Calibri" w:hAnsi="Calibri" w:cs="Calibri"/>
          <w:color w:val="000000"/>
          <w:sz w:val="22"/>
          <w:szCs w:val="22"/>
        </w:rPr>
        <w:t>.</w:t>
      </w:r>
    </w:p>
    <w:p w14:paraId="24C839EA" w14:textId="77777777" w:rsidR="00F33370" w:rsidRPr="006362EB" w:rsidRDefault="009013D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3126D2" w:rsidRPr="006362EB">
          <w:rPr>
            <w:rFonts w:ascii="Calibri" w:eastAsia="Calibri" w:hAnsi="Calibri" w:cs="Calibri"/>
            <w:color w:val="000000"/>
            <w:sz w:val="22"/>
            <w:szCs w:val="22"/>
          </w:rPr>
          <w:t>Tribunal de Contas do Estado de Mato Grosso - TCE</w:t>
        </w:r>
      </w:hyperlink>
      <w:r w:rsidR="003126D2" w:rsidRPr="006362EB">
        <w:rPr>
          <w:rFonts w:ascii="Calibri" w:eastAsia="Calibri" w:hAnsi="Calibri" w:cs="Calibri"/>
          <w:color w:val="000000"/>
          <w:sz w:val="22"/>
          <w:szCs w:val="22"/>
        </w:rPr>
        <w:t>.</w:t>
      </w:r>
    </w:p>
    <w:p w14:paraId="306289E5" w14:textId="77777777" w:rsidR="00F33370" w:rsidRPr="006362EB" w:rsidRDefault="009013D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4">
        <w:r w:rsidR="003126D2" w:rsidRPr="006362EB">
          <w:rPr>
            <w:rFonts w:ascii="Calibri" w:eastAsia="Calibri" w:hAnsi="Calibri" w:cs="Calibri"/>
            <w:color w:val="000000"/>
            <w:sz w:val="22"/>
            <w:szCs w:val="22"/>
          </w:rPr>
          <w:t>Cadastro Geral de Fornecedores do Estado de Mato Grosso, gerenciado pela Secretaria de Estado de Planejamento e Gestão - SEPLAG</w:t>
        </w:r>
      </w:hyperlink>
      <w:r w:rsidR="003126D2" w:rsidRPr="006362EB">
        <w:rPr>
          <w:rFonts w:ascii="Calibri" w:eastAsia="Calibri" w:hAnsi="Calibri" w:cs="Calibri"/>
          <w:color w:val="000000"/>
          <w:sz w:val="22"/>
          <w:szCs w:val="22"/>
        </w:rPr>
        <w:t>.</w:t>
      </w:r>
    </w:p>
    <w:p w14:paraId="4F50DF65" w14:textId="77777777" w:rsidR="00F33370" w:rsidRPr="006362EB" w:rsidRDefault="009013D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5">
        <w:r w:rsidR="003126D2" w:rsidRPr="006362EB">
          <w:rPr>
            <w:rFonts w:ascii="Calibri" w:eastAsia="Calibri" w:hAnsi="Calibri" w:cs="Calibri"/>
            <w:color w:val="000000"/>
            <w:sz w:val="22"/>
            <w:szCs w:val="22"/>
          </w:rPr>
          <w:t>Cadastro de Empresas Inidôneas e Suspensas - CEIS, mantido pela Controladoria Geral do Estado de Mato Grosso - CGE/MT</w:t>
        </w:r>
      </w:hyperlink>
      <w:r w:rsidR="003126D2" w:rsidRPr="006362EB">
        <w:rPr>
          <w:rFonts w:ascii="Calibri" w:eastAsia="Calibri" w:hAnsi="Calibri" w:cs="Calibri"/>
          <w:color w:val="000000"/>
          <w:sz w:val="22"/>
          <w:szCs w:val="22"/>
        </w:rPr>
        <w:t>.</w:t>
      </w:r>
    </w:p>
    <w:p w14:paraId="6C971149" w14:textId="77777777" w:rsidR="00F33370" w:rsidRDefault="00F33370">
      <w:pPr>
        <w:tabs>
          <w:tab w:val="left" w:pos="1276"/>
        </w:tabs>
        <w:jc w:val="both"/>
        <w:rPr>
          <w:rFonts w:ascii="Calibri" w:eastAsia="Calibri" w:hAnsi="Calibri" w:cs="Calibri"/>
          <w:sz w:val="22"/>
          <w:szCs w:val="22"/>
        </w:rPr>
      </w:pPr>
    </w:p>
    <w:p w14:paraId="7A7F176D"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46"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14:paraId="78B29ED0" w14:textId="77777777" w:rsidR="00F33370" w:rsidRDefault="00F33370">
      <w:pPr>
        <w:tabs>
          <w:tab w:val="left" w:pos="1276"/>
        </w:tabs>
        <w:jc w:val="both"/>
        <w:rPr>
          <w:rFonts w:ascii="Calibri" w:eastAsia="Calibri" w:hAnsi="Calibri" w:cs="Calibri"/>
          <w:sz w:val="22"/>
          <w:szCs w:val="22"/>
        </w:rPr>
      </w:pPr>
    </w:p>
    <w:p w14:paraId="77839941"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14:paraId="0E9B5105"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14:paraId="777FF0C6"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47">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14:paraId="0244D278" w14:textId="77777777" w:rsidR="00F33370" w:rsidRDefault="003126D2" w:rsidP="003E2A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48"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w:t>
      </w:r>
      <w:r w:rsidR="003E2AA4" w:rsidRPr="003E2AA4">
        <w:rPr>
          <w:rFonts w:ascii="Calibri" w:eastAsia="Calibri" w:hAnsi="Calibri" w:cs="Calibri"/>
          <w:color w:val="000000"/>
          <w:sz w:val="22"/>
          <w:szCs w:val="22"/>
        </w:rPr>
        <w:t xml:space="preserve">CONCEDENTE </w:t>
      </w:r>
      <w:r>
        <w:rPr>
          <w:rFonts w:ascii="Calibri" w:eastAsia="Calibri" w:hAnsi="Calibri" w:cs="Calibri"/>
          <w:color w:val="000000"/>
          <w:sz w:val="22"/>
          <w:szCs w:val="22"/>
        </w:rPr>
        <w:t xml:space="preserve">em qualquer função, nos termos do </w:t>
      </w:r>
      <w:hyperlink r:id="rId49"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14:paraId="254B06DC" w14:textId="77777777" w:rsidR="00F33370" w:rsidRDefault="003126D2" w:rsidP="0089463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w:t>
      </w:r>
      <w:r w:rsidR="0089463C" w:rsidRPr="0089463C">
        <w:rPr>
          <w:rFonts w:ascii="Calibri" w:eastAsia="Calibri" w:hAnsi="Calibri" w:cs="Calibri"/>
          <w:color w:val="000000"/>
          <w:sz w:val="22"/>
          <w:szCs w:val="22"/>
        </w:rPr>
        <w:t>CONCEDENTE</w:t>
      </w:r>
      <w:r>
        <w:rPr>
          <w:rFonts w:ascii="Calibri" w:eastAsia="Calibri" w:hAnsi="Calibri" w:cs="Calibri"/>
          <w:color w:val="000000"/>
          <w:sz w:val="22"/>
          <w:szCs w:val="22"/>
        </w:rPr>
        <w:t>.</w:t>
      </w:r>
    </w:p>
    <w:p w14:paraId="4A52E16B"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14:paraId="689E98E4" w14:textId="77777777" w:rsidR="00F33370" w:rsidRDefault="00F33370">
      <w:pPr>
        <w:tabs>
          <w:tab w:val="left" w:pos="1276"/>
        </w:tabs>
        <w:jc w:val="both"/>
        <w:rPr>
          <w:rFonts w:ascii="Calibri" w:eastAsia="Calibri" w:hAnsi="Calibri" w:cs="Calibri"/>
          <w:sz w:val="22"/>
          <w:szCs w:val="22"/>
        </w:rPr>
      </w:pPr>
    </w:p>
    <w:p w14:paraId="275C468F"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14:paraId="1A0BACB9" w14:textId="77777777" w:rsidR="00F33370" w:rsidRDefault="00F33370">
      <w:pPr>
        <w:tabs>
          <w:tab w:val="left" w:pos="1276"/>
        </w:tabs>
        <w:jc w:val="both"/>
        <w:rPr>
          <w:rFonts w:ascii="Calibri" w:eastAsia="Calibri" w:hAnsi="Calibri" w:cs="Calibri"/>
          <w:sz w:val="22"/>
          <w:szCs w:val="22"/>
        </w:rPr>
      </w:pPr>
    </w:p>
    <w:p w14:paraId="4CEE07B4"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14:paraId="62AA5DB4"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14:paraId="3CD9B003"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14:paraId="064232F8" w14:textId="77777777" w:rsidR="00F33370" w:rsidRDefault="00F33370">
      <w:pPr>
        <w:tabs>
          <w:tab w:val="left" w:pos="1276"/>
        </w:tabs>
        <w:jc w:val="both"/>
        <w:rPr>
          <w:rFonts w:ascii="Calibri" w:eastAsia="Calibri" w:hAnsi="Calibri" w:cs="Calibri"/>
          <w:sz w:val="22"/>
          <w:szCs w:val="22"/>
        </w:rPr>
      </w:pPr>
    </w:p>
    <w:p w14:paraId="34A9F956"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14:paraId="77CF1648" w14:textId="77777777" w:rsidR="00F33370" w:rsidRDefault="00F33370">
      <w:pPr>
        <w:tabs>
          <w:tab w:val="left" w:pos="1276"/>
        </w:tabs>
        <w:jc w:val="both"/>
        <w:rPr>
          <w:rFonts w:ascii="Calibri" w:eastAsia="Calibri" w:hAnsi="Calibri" w:cs="Calibri"/>
          <w:sz w:val="22"/>
          <w:szCs w:val="22"/>
        </w:rPr>
      </w:pPr>
    </w:p>
    <w:p w14:paraId="5E96B147"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14:paraId="561BEB00" w14:textId="77777777" w:rsidR="00F33370" w:rsidRDefault="00F33370">
      <w:pPr>
        <w:tabs>
          <w:tab w:val="left" w:pos="1276"/>
        </w:tabs>
        <w:jc w:val="both"/>
        <w:rPr>
          <w:rFonts w:ascii="Calibri" w:eastAsia="Calibri" w:hAnsi="Calibri" w:cs="Calibri"/>
          <w:sz w:val="22"/>
          <w:szCs w:val="22"/>
        </w:rPr>
      </w:pPr>
    </w:p>
    <w:p w14:paraId="081342A9"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bookmarkStart w:id="13" w:name="_heading=h.26in1rg" w:colFirst="0" w:colLast="0"/>
      <w:bookmarkEnd w:id="13"/>
      <w:r>
        <w:rPr>
          <w:rFonts w:ascii="Calibri" w:eastAsia="Calibri" w:hAnsi="Calibri" w:cs="Calibri"/>
          <w:color w:val="000000"/>
          <w:sz w:val="22"/>
          <w:szCs w:val="22"/>
        </w:rPr>
        <w:lastRenderedPageBreak/>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0"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14:paraId="65F0F0D5"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14:paraId="6754185B"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14:paraId="20375A5D"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14:paraId="06926C91"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14:paraId="3A5BB4CB" w14:textId="77777777" w:rsidR="00F33370" w:rsidRDefault="003126D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1" w:anchor=":~:text=do%20objeto%20licitat%C3%B3rio.-,%C2%A7%201%C2%BA,-Com%20rela%C3%A7%C3%A3o%20%C3%A0">
        <w:r>
          <w:rPr>
            <w:rFonts w:ascii="Calibri" w:eastAsia="Calibri" w:hAnsi="Calibri" w:cs="Calibri"/>
            <w:sz w:val="22"/>
            <w:szCs w:val="22"/>
          </w:rPr>
          <w:t xml:space="preserve"> </w:t>
        </w:r>
      </w:hyperlink>
      <w:hyperlink r:id="rId52" w:anchor=":~:text=do%20objeto%20licitat%C3%B3rio.-,%C2%A7%201%C2%BA,-Com%20rela%C3%A7%C3%A3o%20%C3%A0">
        <w:r>
          <w:rPr>
            <w:rFonts w:ascii="Calibri" w:eastAsia="Calibri" w:hAnsi="Calibri" w:cs="Calibri"/>
            <w:sz w:val="22"/>
            <w:szCs w:val="22"/>
          </w:rPr>
          <w:t>art. 131</w:t>
        </w:r>
      </w:hyperlink>
      <w:hyperlink r:id="rId53" w:anchor=":~:text=do%20objeto%20licitat%C3%B3rio.-,%C2%A7%201%C2%BA,-Com%20rela%C3%A7%C3%A3o%20%C3%A0">
        <w:r>
          <w:rPr>
            <w:rFonts w:ascii="Calibri" w:eastAsia="Calibri" w:hAnsi="Calibri" w:cs="Calibri"/>
          </w:rPr>
          <w:t xml:space="preserve"> </w:t>
        </w:r>
      </w:hyperlink>
      <w:hyperlink r:id="rId54"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14:paraId="6B339979" w14:textId="77777777" w:rsidR="00F33370" w:rsidRDefault="00F33370">
      <w:pPr>
        <w:tabs>
          <w:tab w:val="left" w:pos="1276"/>
        </w:tabs>
        <w:jc w:val="both"/>
        <w:rPr>
          <w:rFonts w:ascii="Calibri" w:eastAsia="Calibri" w:hAnsi="Calibri" w:cs="Calibri"/>
          <w:sz w:val="22"/>
          <w:szCs w:val="22"/>
        </w:rPr>
      </w:pPr>
    </w:p>
    <w:p w14:paraId="3593ACF8" w14:textId="1621946D" w:rsidR="00F33370" w:rsidRDefault="003126D2">
      <w:pPr>
        <w:tabs>
          <w:tab w:val="left" w:pos="1276"/>
        </w:tabs>
        <w:jc w:val="both"/>
        <w:rPr>
          <w:rFonts w:ascii="Calibri" w:eastAsia="Calibri" w:hAnsi="Calibri" w:cs="Calibri"/>
          <w:b/>
          <w:sz w:val="22"/>
          <w:szCs w:val="22"/>
        </w:rPr>
      </w:pPr>
      <w:r>
        <w:rPr>
          <w:rFonts w:ascii="Calibri" w:eastAsia="Calibri" w:hAnsi="Calibri" w:cs="Calibri"/>
          <w:b/>
          <w:sz w:val="22"/>
          <w:szCs w:val="22"/>
        </w:rPr>
        <w:t xml:space="preserve">DA PROPOSTA </w:t>
      </w:r>
      <w:r w:rsidR="00853042">
        <w:rPr>
          <w:rFonts w:ascii="Calibri" w:eastAsia="Calibri" w:hAnsi="Calibri" w:cs="Calibri"/>
          <w:b/>
          <w:sz w:val="22"/>
          <w:szCs w:val="22"/>
        </w:rPr>
        <w:t>COMERCIAL</w:t>
      </w:r>
      <w:r>
        <w:rPr>
          <w:rFonts w:ascii="Calibri" w:eastAsia="Calibri" w:hAnsi="Calibri" w:cs="Calibri"/>
          <w:b/>
          <w:sz w:val="22"/>
          <w:szCs w:val="22"/>
        </w:rPr>
        <w:t xml:space="preserve"> E INCLUSÃO DOS DOCUMENTOS</w:t>
      </w:r>
    </w:p>
    <w:p w14:paraId="7D5F833A" w14:textId="77777777" w:rsidR="00F33370" w:rsidRDefault="00F33370">
      <w:pPr>
        <w:tabs>
          <w:tab w:val="left" w:pos="1276"/>
        </w:tabs>
        <w:jc w:val="both"/>
        <w:rPr>
          <w:rFonts w:ascii="Calibri" w:eastAsia="Calibri" w:hAnsi="Calibri" w:cs="Calibri"/>
          <w:sz w:val="22"/>
          <w:szCs w:val="22"/>
        </w:rPr>
      </w:pPr>
    </w:p>
    <w:p w14:paraId="543A3FCE" w14:textId="2D1237BF"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e incluir exclusivamente por meio do sistema, até a data e horário previstos, quando então encerrar-se-á automaticamente o prazo de envio da referida documentação.</w:t>
      </w:r>
    </w:p>
    <w:p w14:paraId="59AEA5DD" w14:textId="77777777" w:rsidR="00F33370" w:rsidRDefault="00F33370">
      <w:pPr>
        <w:tabs>
          <w:tab w:val="left" w:pos="1276"/>
        </w:tabs>
        <w:jc w:val="both"/>
        <w:rPr>
          <w:rFonts w:ascii="Calibri" w:eastAsia="Calibri" w:hAnsi="Calibri" w:cs="Calibri"/>
          <w:sz w:val="22"/>
          <w:szCs w:val="22"/>
        </w:rPr>
      </w:pPr>
    </w:p>
    <w:p w14:paraId="1C1DFBEF"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14:paraId="4556C1D6"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14:paraId="2C57098F" w14:textId="77777777" w:rsidR="00F33370" w:rsidRDefault="00F33370">
      <w:pPr>
        <w:tabs>
          <w:tab w:val="left" w:pos="1276"/>
        </w:tabs>
        <w:jc w:val="both"/>
        <w:rPr>
          <w:rFonts w:ascii="Calibri" w:eastAsia="Calibri" w:hAnsi="Calibri" w:cs="Calibri"/>
          <w:sz w:val="22"/>
          <w:szCs w:val="22"/>
        </w:rPr>
      </w:pPr>
    </w:p>
    <w:p w14:paraId="22166C1F" w14:textId="2147D312"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a </w:t>
      </w:r>
      <w:r>
        <w:rPr>
          <w:rFonts w:ascii="Calibri" w:eastAsia="Calibri" w:hAnsi="Calibri" w:cs="Calibri"/>
          <w:sz w:val="22"/>
          <w:szCs w:val="22"/>
        </w:rPr>
        <w:t>L</w:t>
      </w:r>
      <w:r>
        <w:rPr>
          <w:rFonts w:ascii="Calibri" w:eastAsia="Calibri" w:hAnsi="Calibri" w:cs="Calibri"/>
          <w:color w:val="000000"/>
          <w:sz w:val="22"/>
          <w:szCs w:val="22"/>
        </w:rPr>
        <w:t>icitante deverá:</w:t>
      </w:r>
    </w:p>
    <w:p w14:paraId="513EAB71" w14:textId="77777777" w:rsidR="00F33370" w:rsidRDefault="00F33370">
      <w:pPr>
        <w:tabs>
          <w:tab w:val="left" w:pos="1276"/>
        </w:tabs>
        <w:jc w:val="both"/>
        <w:rPr>
          <w:rFonts w:ascii="Calibri" w:eastAsia="Calibri" w:hAnsi="Calibri" w:cs="Calibri"/>
          <w:sz w:val="22"/>
          <w:szCs w:val="22"/>
        </w:rPr>
      </w:pPr>
    </w:p>
    <w:p w14:paraId="6C43E125" w14:textId="77777777" w:rsidR="00F33370" w:rsidRPr="009B37E5"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B37E5">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14:paraId="03213325"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B37E5">
        <w:rPr>
          <w:rFonts w:ascii="Calibri" w:eastAsia="Calibri" w:hAnsi="Calibri" w:cs="Calibri"/>
          <w:color w:val="000000"/>
          <w:sz w:val="22"/>
          <w:szCs w:val="22"/>
        </w:rPr>
        <w:t>Preencher o prazo da entrega do lote observando</w:t>
      </w:r>
      <w:r>
        <w:rPr>
          <w:rFonts w:ascii="Calibri" w:eastAsia="Calibri" w:hAnsi="Calibri" w:cs="Calibri"/>
          <w:color w:val="000000"/>
          <w:sz w:val="22"/>
          <w:szCs w:val="22"/>
        </w:rPr>
        <w:t xml:space="preserve"> o previsto no Edital.</w:t>
      </w:r>
    </w:p>
    <w:p w14:paraId="2BB3B8BB"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14:paraId="28C2B0CF"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14:paraId="06FC05CE"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o </w:t>
      </w:r>
      <w:r w:rsidR="00EE3240">
        <w:rPr>
          <w:rFonts w:ascii="Calibri" w:eastAsia="Calibri" w:hAnsi="Calibri" w:cs="Calibri"/>
          <w:color w:val="000000"/>
          <w:sz w:val="22"/>
          <w:szCs w:val="22"/>
        </w:rPr>
        <w:t>percentual</w:t>
      </w:r>
      <w:r>
        <w:rPr>
          <w:rFonts w:ascii="Calibri" w:eastAsia="Calibri" w:hAnsi="Calibri" w:cs="Calibri"/>
          <w:color w:val="000000"/>
          <w:sz w:val="22"/>
          <w:szCs w:val="22"/>
        </w:rPr>
        <w:t xml:space="preserve"> ofertado, </w:t>
      </w:r>
      <w:r w:rsidR="00D63768">
        <w:rPr>
          <w:rFonts w:ascii="Calibri" w:eastAsia="Calibri" w:hAnsi="Calibri" w:cs="Calibri"/>
          <w:color w:val="000000"/>
          <w:sz w:val="22"/>
          <w:szCs w:val="22"/>
        </w:rPr>
        <w:t>tendo como base o valor mensal do aluguel</w:t>
      </w:r>
      <w:r>
        <w:rPr>
          <w:rFonts w:ascii="Calibri" w:eastAsia="Calibri" w:hAnsi="Calibri" w:cs="Calibri"/>
          <w:color w:val="000000"/>
          <w:sz w:val="22"/>
          <w:szCs w:val="22"/>
        </w:rPr>
        <w:t>.</w:t>
      </w:r>
    </w:p>
    <w:p w14:paraId="0D775C0C"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14:paraId="3712F248" w14:textId="77777777" w:rsidR="00F33370" w:rsidRDefault="00F33370">
      <w:pPr>
        <w:tabs>
          <w:tab w:val="left" w:pos="1276"/>
        </w:tabs>
        <w:jc w:val="both"/>
        <w:rPr>
          <w:rFonts w:ascii="Calibri" w:eastAsia="Calibri" w:hAnsi="Calibri" w:cs="Calibri"/>
          <w:sz w:val="22"/>
          <w:szCs w:val="22"/>
        </w:rPr>
      </w:pPr>
    </w:p>
    <w:p w14:paraId="6CE5774A"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bookmarkStart w:id="14" w:name="_heading=h.lnxbz9" w:colFirst="0" w:colLast="0"/>
      <w:bookmarkEnd w:id="14"/>
      <w:r>
        <w:rPr>
          <w:rFonts w:ascii="Calibri" w:eastAsia="Calibri" w:hAnsi="Calibri" w:cs="Calibri"/>
          <w:color w:val="000000"/>
          <w:sz w:val="22"/>
          <w:szCs w:val="22"/>
        </w:rPr>
        <w:t xml:space="preserve">Os </w:t>
      </w:r>
      <w:r w:rsidR="00CE07BC">
        <w:rPr>
          <w:rFonts w:ascii="Calibri" w:eastAsia="Calibri" w:hAnsi="Calibri" w:cs="Calibri"/>
          <w:color w:val="000000"/>
          <w:sz w:val="22"/>
          <w:szCs w:val="22"/>
        </w:rPr>
        <w:t>percentuais</w:t>
      </w:r>
      <w:r>
        <w:rPr>
          <w:rFonts w:ascii="Calibri" w:eastAsia="Calibri" w:hAnsi="Calibri" w:cs="Calibri"/>
          <w:color w:val="000000"/>
          <w:sz w:val="22"/>
          <w:szCs w:val="22"/>
        </w:rPr>
        <w:t xml:space="preserve">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14:paraId="3A1E487F"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14:paraId="36CFF84B" w14:textId="77777777" w:rsidR="00F33370" w:rsidRDefault="00F33370">
      <w:pPr>
        <w:tabs>
          <w:tab w:val="left" w:pos="1276"/>
        </w:tabs>
        <w:jc w:val="both"/>
        <w:rPr>
          <w:rFonts w:ascii="Calibri" w:eastAsia="Calibri" w:hAnsi="Calibri" w:cs="Calibri"/>
          <w:sz w:val="22"/>
          <w:szCs w:val="22"/>
        </w:rPr>
      </w:pPr>
    </w:p>
    <w:p w14:paraId="63752C03"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empresas após a apresentação das propostas não poderão alegar </w:t>
      </w:r>
      <w:r w:rsidR="00170B2C">
        <w:rPr>
          <w:rFonts w:ascii="Calibri" w:eastAsia="Calibri" w:hAnsi="Calibri" w:cs="Calibri"/>
          <w:color w:val="000000"/>
          <w:sz w:val="22"/>
          <w:szCs w:val="22"/>
        </w:rPr>
        <w:t>proposta</w:t>
      </w:r>
      <w:r>
        <w:rPr>
          <w:rFonts w:ascii="Calibri" w:eastAsia="Calibri" w:hAnsi="Calibri" w:cs="Calibri"/>
          <w:color w:val="000000"/>
          <w:sz w:val="22"/>
          <w:szCs w:val="22"/>
        </w:rPr>
        <w:t xml:space="preserve">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w:t>
      </w:r>
      <w:r w:rsidR="00170B2C">
        <w:rPr>
          <w:rFonts w:ascii="Calibri" w:eastAsia="Calibri" w:hAnsi="Calibri" w:cs="Calibri"/>
          <w:color w:val="000000"/>
          <w:sz w:val="22"/>
          <w:szCs w:val="22"/>
        </w:rPr>
        <w:t xml:space="preserve"> objeto</w:t>
      </w:r>
      <w:r>
        <w:rPr>
          <w:rFonts w:ascii="Calibri" w:eastAsia="Calibri" w:hAnsi="Calibri" w:cs="Calibri"/>
          <w:color w:val="000000"/>
          <w:sz w:val="22"/>
          <w:szCs w:val="22"/>
        </w:rPr>
        <w:t>(s) sem ônus adicionais.</w:t>
      </w:r>
    </w:p>
    <w:p w14:paraId="212655F8" w14:textId="77777777" w:rsidR="00F33370" w:rsidRDefault="00F33370">
      <w:pPr>
        <w:tabs>
          <w:tab w:val="left" w:pos="567"/>
        </w:tabs>
        <w:jc w:val="both"/>
        <w:rPr>
          <w:rFonts w:ascii="Calibri" w:eastAsia="Calibri" w:hAnsi="Calibri" w:cs="Calibri"/>
          <w:color w:val="000000"/>
          <w:sz w:val="22"/>
          <w:szCs w:val="22"/>
        </w:rPr>
      </w:pPr>
      <w:bookmarkStart w:id="15" w:name="_heading=h.35nkun2" w:colFirst="0" w:colLast="0"/>
      <w:bookmarkEnd w:id="15"/>
    </w:p>
    <w:p w14:paraId="56BCCDA1"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14:paraId="24297EB8" w14:textId="77777777" w:rsidR="00F33370" w:rsidRDefault="00F33370">
      <w:pPr>
        <w:tabs>
          <w:tab w:val="left" w:pos="1276"/>
        </w:tabs>
        <w:jc w:val="both"/>
        <w:rPr>
          <w:rFonts w:ascii="Calibri" w:eastAsia="Calibri" w:hAnsi="Calibri" w:cs="Calibri"/>
          <w:sz w:val="22"/>
          <w:szCs w:val="22"/>
        </w:rPr>
      </w:pPr>
    </w:p>
    <w:p w14:paraId="66EF1B87"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14:paraId="7DFFFD34" w14:textId="77777777" w:rsidR="00F33370" w:rsidRDefault="00F33370">
      <w:pPr>
        <w:tabs>
          <w:tab w:val="left" w:pos="1276"/>
        </w:tabs>
        <w:jc w:val="both"/>
        <w:rPr>
          <w:rFonts w:ascii="Calibri" w:eastAsia="Calibri" w:hAnsi="Calibri" w:cs="Calibri"/>
          <w:sz w:val="22"/>
          <w:szCs w:val="22"/>
        </w:rPr>
      </w:pPr>
    </w:p>
    <w:p w14:paraId="60A1BB0F" w14:textId="77777777" w:rsidR="00F33370" w:rsidRDefault="003126D2">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14:paraId="3792225D" w14:textId="77777777" w:rsidR="00F33370" w:rsidRDefault="00F33370">
      <w:pPr>
        <w:tabs>
          <w:tab w:val="left" w:pos="1276"/>
        </w:tabs>
        <w:jc w:val="both"/>
        <w:rPr>
          <w:rFonts w:ascii="Calibri" w:eastAsia="Calibri" w:hAnsi="Calibri" w:cs="Calibri"/>
          <w:sz w:val="22"/>
          <w:szCs w:val="22"/>
        </w:rPr>
      </w:pPr>
    </w:p>
    <w:p w14:paraId="7C3D238C"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14:paraId="5089A2ED"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14:paraId="4B3C3BAF" w14:textId="77777777" w:rsidR="00F33370" w:rsidRDefault="00F33370">
      <w:pPr>
        <w:tabs>
          <w:tab w:val="left" w:pos="1276"/>
        </w:tabs>
        <w:jc w:val="both"/>
        <w:rPr>
          <w:rFonts w:ascii="Calibri" w:eastAsia="Calibri" w:hAnsi="Calibri" w:cs="Calibri"/>
          <w:sz w:val="22"/>
          <w:szCs w:val="22"/>
        </w:rPr>
      </w:pPr>
    </w:p>
    <w:p w14:paraId="60CA7D64"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conteúdo da proposta não poderá ser alterado, seja com relação ao </w:t>
      </w:r>
      <w:r w:rsidR="008C4F2B">
        <w:rPr>
          <w:rFonts w:ascii="Calibri" w:eastAsia="Calibri" w:hAnsi="Calibri" w:cs="Calibri"/>
          <w:color w:val="000000"/>
          <w:sz w:val="22"/>
          <w:szCs w:val="22"/>
        </w:rPr>
        <w:t>percentual</w:t>
      </w:r>
      <w:r>
        <w:rPr>
          <w:rFonts w:ascii="Calibri" w:eastAsia="Calibri" w:hAnsi="Calibri" w:cs="Calibri"/>
          <w:color w:val="000000"/>
          <w:sz w:val="22"/>
          <w:szCs w:val="22"/>
        </w:rPr>
        <w:t>, pagamento, prazo ou qualquer condição que importe a modificação dos seus termos originais.</w:t>
      </w:r>
    </w:p>
    <w:p w14:paraId="533956D8"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14:paraId="59C57D6D"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14:paraId="08699A17" w14:textId="77777777" w:rsidR="00F33370" w:rsidRDefault="00F33370">
      <w:pPr>
        <w:tabs>
          <w:tab w:val="left" w:pos="1276"/>
        </w:tabs>
        <w:jc w:val="both"/>
        <w:rPr>
          <w:rFonts w:ascii="Calibri" w:eastAsia="Calibri" w:hAnsi="Calibri" w:cs="Calibri"/>
          <w:sz w:val="22"/>
          <w:szCs w:val="22"/>
        </w:rPr>
      </w:pPr>
    </w:p>
    <w:p w14:paraId="56490F83"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14:paraId="4BE50668"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14:paraId="2C339A40" w14:textId="77777777" w:rsidR="00F33370" w:rsidRPr="008C4F2B" w:rsidRDefault="003126D2">
      <w:pPr>
        <w:numPr>
          <w:ilvl w:val="1"/>
          <w:numId w:val="2"/>
        </w:numPr>
        <w:tabs>
          <w:tab w:val="left" w:pos="567"/>
        </w:tabs>
        <w:ind w:left="0" w:firstLine="0"/>
        <w:jc w:val="both"/>
        <w:rPr>
          <w:rFonts w:ascii="Calibri" w:eastAsia="Calibri" w:hAnsi="Calibri" w:cs="Calibri"/>
          <w:color w:val="000000"/>
          <w:sz w:val="22"/>
          <w:szCs w:val="22"/>
        </w:rPr>
      </w:pPr>
      <w:bookmarkStart w:id="16" w:name="_heading=h.1ksv4uv" w:colFirst="0" w:colLast="0"/>
      <w:bookmarkEnd w:id="16"/>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 xml:space="preserve">icitantes poderão encaminhar seus lances sucessivos, os quais serão feitos exclusivamente por meio do sistema eletrônico, observado o modo de </w:t>
      </w:r>
      <w:r w:rsidRPr="008C4F2B">
        <w:rPr>
          <w:rFonts w:ascii="Calibri" w:eastAsia="Calibri" w:hAnsi="Calibri" w:cs="Calibri"/>
          <w:color w:val="000000"/>
          <w:sz w:val="22"/>
          <w:szCs w:val="22"/>
        </w:rPr>
        <w:t>disputa fixado neste Edital.</w:t>
      </w:r>
    </w:p>
    <w:p w14:paraId="52B15441" w14:textId="5B09604A" w:rsidR="00F33370" w:rsidRPr="008C4F2B" w:rsidRDefault="003126D2">
      <w:pPr>
        <w:numPr>
          <w:ilvl w:val="1"/>
          <w:numId w:val="2"/>
        </w:numPr>
        <w:tabs>
          <w:tab w:val="left" w:pos="567"/>
        </w:tabs>
        <w:ind w:left="0" w:firstLine="0"/>
        <w:jc w:val="both"/>
        <w:rPr>
          <w:rFonts w:ascii="Calibri" w:eastAsia="Calibri" w:hAnsi="Calibri" w:cs="Calibri"/>
          <w:sz w:val="22"/>
          <w:szCs w:val="22"/>
        </w:rPr>
      </w:pPr>
      <w:r w:rsidRPr="008C4F2B">
        <w:rPr>
          <w:rFonts w:ascii="Calibri" w:eastAsia="Calibri" w:hAnsi="Calibri" w:cs="Calibri"/>
          <w:color w:val="000000"/>
          <w:sz w:val="22"/>
          <w:szCs w:val="22"/>
        </w:rPr>
        <w:t xml:space="preserve">Os lances deverão ser apresentados em </w:t>
      </w:r>
      <w:r w:rsidR="008C4F2B" w:rsidRPr="008C4F2B">
        <w:rPr>
          <w:rFonts w:ascii="Calibri" w:eastAsia="Calibri" w:hAnsi="Calibri" w:cs="Calibri"/>
          <w:color w:val="000000"/>
          <w:sz w:val="22"/>
          <w:szCs w:val="22"/>
        </w:rPr>
        <w:t>percentuais</w:t>
      </w:r>
      <w:r w:rsidRPr="008C4F2B">
        <w:rPr>
          <w:rFonts w:ascii="Calibri" w:eastAsia="Calibri" w:hAnsi="Calibri" w:cs="Calibri"/>
          <w:color w:val="000000"/>
          <w:sz w:val="22"/>
          <w:szCs w:val="22"/>
        </w:rPr>
        <w:t xml:space="preserve"> sucessivos e crescentes para o lote, considerando </w:t>
      </w:r>
      <w:r w:rsidR="00D57509">
        <w:rPr>
          <w:rFonts w:ascii="Calibri" w:eastAsia="Calibri" w:hAnsi="Calibri" w:cs="Calibri"/>
          <w:color w:val="000000"/>
          <w:sz w:val="22"/>
          <w:szCs w:val="22"/>
        </w:rPr>
        <w:t>a</w:t>
      </w:r>
      <w:r w:rsidRPr="008C4F2B">
        <w:rPr>
          <w:rFonts w:ascii="Calibri" w:eastAsia="Calibri" w:hAnsi="Calibri" w:cs="Calibri"/>
          <w:color w:val="000000"/>
          <w:sz w:val="22"/>
          <w:szCs w:val="22"/>
        </w:rPr>
        <w:t xml:space="preserve"> </w:t>
      </w:r>
      <w:r w:rsidR="008C4F2B" w:rsidRPr="008C4F2B">
        <w:rPr>
          <w:rFonts w:ascii="Calibri" w:eastAsia="Calibri" w:hAnsi="Calibri" w:cs="Calibri"/>
          <w:color w:val="000000"/>
          <w:sz w:val="22"/>
          <w:szCs w:val="22"/>
        </w:rPr>
        <w:t>MAIOR OFERTA MENSAL</w:t>
      </w:r>
      <w:r w:rsidRPr="008C4F2B">
        <w:rPr>
          <w:rFonts w:ascii="Calibri" w:eastAsia="Calibri" w:hAnsi="Calibri" w:cs="Calibri"/>
          <w:color w:val="000000"/>
          <w:sz w:val="22"/>
          <w:szCs w:val="22"/>
        </w:rPr>
        <w:t xml:space="preserve"> DO LOTE gerado pelo SIAG no momento do cadastramento da proposta inicial.</w:t>
      </w:r>
    </w:p>
    <w:p w14:paraId="77FA14A1" w14:textId="77777777" w:rsidR="00F33370" w:rsidRDefault="00F33370">
      <w:pPr>
        <w:tabs>
          <w:tab w:val="left" w:pos="567"/>
        </w:tabs>
        <w:jc w:val="both"/>
        <w:rPr>
          <w:rFonts w:ascii="Calibri" w:eastAsia="Calibri" w:hAnsi="Calibri" w:cs="Calibri"/>
          <w:sz w:val="22"/>
          <w:szCs w:val="22"/>
        </w:rPr>
      </w:pPr>
    </w:p>
    <w:p w14:paraId="4FF66E95" w14:textId="77777777" w:rsidR="00C04EF2" w:rsidRDefault="00C04EF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04EF2">
        <w:rPr>
          <w:rFonts w:ascii="Calibri" w:eastAsia="Calibri" w:hAnsi="Calibri" w:cs="Calibri"/>
          <w:color w:val="000000"/>
          <w:sz w:val="22"/>
          <w:szCs w:val="22"/>
        </w:rPr>
        <w:t>O valor mínimo de locação é de R$ 1.325,00, sendo este o valor base, representado por 100%</w:t>
      </w:r>
      <w:r>
        <w:rPr>
          <w:rFonts w:ascii="Calibri" w:eastAsia="Calibri" w:hAnsi="Calibri" w:cs="Calibri"/>
          <w:color w:val="000000"/>
          <w:sz w:val="22"/>
          <w:szCs w:val="22"/>
        </w:rPr>
        <w:t>.</w:t>
      </w:r>
    </w:p>
    <w:p w14:paraId="3BFD1AFA" w14:textId="77777777" w:rsidR="001174D2" w:rsidRDefault="001174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174D2">
        <w:rPr>
          <w:rFonts w:ascii="Calibri" w:eastAsia="Calibri" w:hAnsi="Calibri" w:cs="Calibri"/>
          <w:color w:val="000000"/>
          <w:sz w:val="22"/>
          <w:szCs w:val="22"/>
        </w:rPr>
        <w:t>Os lances deverão ser dados em percentuais. Abaixo está a tabela de referência para os lances percentuais e seus respectivos valores em reais (</w:t>
      </w:r>
      <w:r w:rsidRPr="00D57509">
        <w:rPr>
          <w:rFonts w:ascii="Calibri" w:eastAsia="Calibri" w:hAnsi="Calibri" w:cs="Calibri"/>
          <w:b/>
          <w:color w:val="000000"/>
          <w:sz w:val="22"/>
          <w:szCs w:val="22"/>
          <w:u w:val="single"/>
        </w:rPr>
        <w:t>exemplificativa</w:t>
      </w:r>
      <w:r w:rsidRPr="001174D2">
        <w:rPr>
          <w:rFonts w:ascii="Calibri" w:eastAsia="Calibri" w:hAnsi="Calibri" w:cs="Calibri"/>
          <w:color w:val="000000"/>
          <w:sz w:val="22"/>
          <w:szCs w:val="22"/>
        </w:rPr>
        <w:t>):</w:t>
      </w:r>
    </w:p>
    <w:p w14:paraId="7800C248" w14:textId="77777777" w:rsidR="001174D2" w:rsidRDefault="001174D2" w:rsidP="001174D2">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tbl>
      <w:tblPr>
        <w:tblStyle w:val="Tabelacomgrade"/>
        <w:tblW w:w="0" w:type="auto"/>
        <w:tblLook w:val="04A0" w:firstRow="1" w:lastRow="0" w:firstColumn="1" w:lastColumn="0" w:noHBand="0" w:noVBand="1"/>
      </w:tblPr>
      <w:tblGrid>
        <w:gridCol w:w="4672"/>
        <w:gridCol w:w="4672"/>
      </w:tblGrid>
      <w:tr w:rsidR="001174D2" w:rsidRPr="001174D2" w14:paraId="13155FC3" w14:textId="77777777" w:rsidTr="00D64EFD">
        <w:tc>
          <w:tcPr>
            <w:tcW w:w="4672" w:type="dxa"/>
          </w:tcPr>
          <w:p w14:paraId="502A3FB6"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b/>
                <w:sz w:val="20"/>
                <w:szCs w:val="20"/>
              </w:rPr>
            </w:pPr>
            <w:r w:rsidRPr="001174D2">
              <w:rPr>
                <w:rFonts w:asciiTheme="majorHAnsi" w:hAnsiTheme="majorHAnsi" w:cstheme="majorHAnsi"/>
                <w:b/>
                <w:sz w:val="20"/>
                <w:szCs w:val="20"/>
              </w:rPr>
              <w:t>Percentual (%)</w:t>
            </w:r>
          </w:p>
        </w:tc>
        <w:tc>
          <w:tcPr>
            <w:tcW w:w="4672" w:type="dxa"/>
          </w:tcPr>
          <w:p w14:paraId="7FDB172F"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b/>
                <w:sz w:val="20"/>
                <w:szCs w:val="20"/>
              </w:rPr>
            </w:pPr>
            <w:r w:rsidRPr="001174D2">
              <w:rPr>
                <w:rFonts w:asciiTheme="majorHAnsi" w:hAnsiTheme="majorHAnsi" w:cstheme="majorHAnsi"/>
                <w:b/>
                <w:sz w:val="20"/>
                <w:szCs w:val="20"/>
              </w:rPr>
              <w:t>Valor em Reais (R$)</w:t>
            </w:r>
          </w:p>
        </w:tc>
      </w:tr>
      <w:tr w:rsidR="001174D2" w:rsidRPr="001174D2" w14:paraId="6F157158" w14:textId="77777777" w:rsidTr="00D64EFD">
        <w:tc>
          <w:tcPr>
            <w:tcW w:w="4672" w:type="dxa"/>
          </w:tcPr>
          <w:p w14:paraId="36076EB8"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100%</w:t>
            </w:r>
          </w:p>
        </w:tc>
        <w:tc>
          <w:tcPr>
            <w:tcW w:w="4672" w:type="dxa"/>
          </w:tcPr>
          <w:p w14:paraId="562F4922"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R$ 1.325.00</w:t>
            </w:r>
          </w:p>
        </w:tc>
      </w:tr>
      <w:tr w:rsidR="001174D2" w:rsidRPr="001174D2" w14:paraId="4ED967BE" w14:textId="77777777" w:rsidTr="00D64EFD">
        <w:tc>
          <w:tcPr>
            <w:tcW w:w="4672" w:type="dxa"/>
          </w:tcPr>
          <w:p w14:paraId="24AA2E90"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105%</w:t>
            </w:r>
          </w:p>
        </w:tc>
        <w:tc>
          <w:tcPr>
            <w:tcW w:w="4672" w:type="dxa"/>
          </w:tcPr>
          <w:p w14:paraId="2FC90BE0"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R$ 1.391,25</w:t>
            </w:r>
          </w:p>
        </w:tc>
      </w:tr>
      <w:tr w:rsidR="001174D2" w:rsidRPr="001174D2" w14:paraId="6DE5EFFB" w14:textId="77777777" w:rsidTr="00D64EFD">
        <w:tc>
          <w:tcPr>
            <w:tcW w:w="4672" w:type="dxa"/>
          </w:tcPr>
          <w:p w14:paraId="056DB5ED"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110%</w:t>
            </w:r>
          </w:p>
        </w:tc>
        <w:tc>
          <w:tcPr>
            <w:tcW w:w="4672" w:type="dxa"/>
          </w:tcPr>
          <w:p w14:paraId="5CE8E6AA"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R$ 1457,50</w:t>
            </w:r>
          </w:p>
        </w:tc>
      </w:tr>
      <w:tr w:rsidR="001174D2" w:rsidRPr="001174D2" w14:paraId="2A471243" w14:textId="77777777" w:rsidTr="00D64EFD">
        <w:tc>
          <w:tcPr>
            <w:tcW w:w="4672" w:type="dxa"/>
          </w:tcPr>
          <w:p w14:paraId="2934636D"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120%</w:t>
            </w:r>
          </w:p>
        </w:tc>
        <w:tc>
          <w:tcPr>
            <w:tcW w:w="4672" w:type="dxa"/>
          </w:tcPr>
          <w:p w14:paraId="59D70E29"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R$ 1.590,00</w:t>
            </w:r>
          </w:p>
        </w:tc>
      </w:tr>
      <w:tr w:rsidR="001174D2" w:rsidRPr="001174D2" w14:paraId="2BE12C95" w14:textId="77777777" w:rsidTr="00D64EFD">
        <w:tc>
          <w:tcPr>
            <w:tcW w:w="4672" w:type="dxa"/>
          </w:tcPr>
          <w:p w14:paraId="0394663E"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130%</w:t>
            </w:r>
          </w:p>
        </w:tc>
        <w:tc>
          <w:tcPr>
            <w:tcW w:w="4672" w:type="dxa"/>
          </w:tcPr>
          <w:p w14:paraId="6F22FA17"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R$ 1.722,50</w:t>
            </w:r>
          </w:p>
        </w:tc>
      </w:tr>
      <w:tr w:rsidR="001174D2" w:rsidRPr="001174D2" w14:paraId="33E2738D" w14:textId="77777777" w:rsidTr="00D64EFD">
        <w:tc>
          <w:tcPr>
            <w:tcW w:w="4672" w:type="dxa"/>
          </w:tcPr>
          <w:p w14:paraId="78781D14"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150%</w:t>
            </w:r>
          </w:p>
        </w:tc>
        <w:tc>
          <w:tcPr>
            <w:tcW w:w="4672" w:type="dxa"/>
          </w:tcPr>
          <w:p w14:paraId="33007703"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R$ 1987,50</w:t>
            </w:r>
          </w:p>
        </w:tc>
      </w:tr>
      <w:tr w:rsidR="001174D2" w:rsidRPr="001174D2" w14:paraId="03E09C1A" w14:textId="77777777" w:rsidTr="00D64EFD">
        <w:tc>
          <w:tcPr>
            <w:tcW w:w="4672" w:type="dxa"/>
          </w:tcPr>
          <w:p w14:paraId="1177AA50"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175%</w:t>
            </w:r>
          </w:p>
        </w:tc>
        <w:tc>
          <w:tcPr>
            <w:tcW w:w="4672" w:type="dxa"/>
          </w:tcPr>
          <w:p w14:paraId="36CD7A7B"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R$ 2.318,75</w:t>
            </w:r>
          </w:p>
        </w:tc>
      </w:tr>
      <w:tr w:rsidR="001174D2" w:rsidRPr="001174D2" w14:paraId="4BFD847A" w14:textId="77777777" w:rsidTr="00D64EFD">
        <w:tc>
          <w:tcPr>
            <w:tcW w:w="4672" w:type="dxa"/>
          </w:tcPr>
          <w:p w14:paraId="5AD135A2"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200%</w:t>
            </w:r>
          </w:p>
        </w:tc>
        <w:tc>
          <w:tcPr>
            <w:tcW w:w="4672" w:type="dxa"/>
          </w:tcPr>
          <w:p w14:paraId="27037DCA"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R$ 2.650,00</w:t>
            </w:r>
          </w:p>
        </w:tc>
      </w:tr>
      <w:tr w:rsidR="001174D2" w:rsidRPr="001174D2" w14:paraId="32A0C294" w14:textId="77777777" w:rsidTr="00D64EFD">
        <w:tc>
          <w:tcPr>
            <w:tcW w:w="4672" w:type="dxa"/>
          </w:tcPr>
          <w:p w14:paraId="57D00AD8"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250%</w:t>
            </w:r>
          </w:p>
        </w:tc>
        <w:tc>
          <w:tcPr>
            <w:tcW w:w="4672" w:type="dxa"/>
          </w:tcPr>
          <w:p w14:paraId="633CE818"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R$ 3.312,50</w:t>
            </w:r>
          </w:p>
        </w:tc>
      </w:tr>
      <w:tr w:rsidR="001174D2" w:rsidRPr="001174D2" w14:paraId="3DD31E17" w14:textId="77777777" w:rsidTr="00D64EFD">
        <w:tc>
          <w:tcPr>
            <w:tcW w:w="4672" w:type="dxa"/>
          </w:tcPr>
          <w:p w14:paraId="5C5563C8"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300%</w:t>
            </w:r>
          </w:p>
        </w:tc>
        <w:tc>
          <w:tcPr>
            <w:tcW w:w="4672" w:type="dxa"/>
          </w:tcPr>
          <w:p w14:paraId="52E1DC74" w14:textId="77777777" w:rsidR="001174D2" w:rsidRPr="001174D2" w:rsidRDefault="001174D2" w:rsidP="00D64EFD">
            <w:pPr>
              <w:pStyle w:val="PargrafodaLista"/>
              <w:tabs>
                <w:tab w:val="left" w:pos="0"/>
                <w:tab w:val="left" w:pos="567"/>
              </w:tabs>
              <w:spacing w:before="92"/>
              <w:ind w:left="0" w:right="118"/>
              <w:jc w:val="center"/>
              <w:rPr>
                <w:rFonts w:asciiTheme="majorHAnsi" w:hAnsiTheme="majorHAnsi" w:cstheme="majorHAnsi"/>
                <w:sz w:val="20"/>
                <w:szCs w:val="20"/>
              </w:rPr>
            </w:pPr>
            <w:r w:rsidRPr="001174D2">
              <w:rPr>
                <w:rFonts w:asciiTheme="majorHAnsi" w:hAnsiTheme="majorHAnsi" w:cstheme="majorHAnsi"/>
                <w:sz w:val="20"/>
                <w:szCs w:val="20"/>
              </w:rPr>
              <w:t>R$ 3.975,00</w:t>
            </w:r>
          </w:p>
        </w:tc>
      </w:tr>
    </w:tbl>
    <w:p w14:paraId="67362AED" w14:textId="77777777" w:rsidR="001174D2" w:rsidRDefault="001174D2" w:rsidP="001174D2">
      <w:pPr>
        <w:pBdr>
          <w:top w:val="nil"/>
          <w:left w:val="nil"/>
          <w:bottom w:val="nil"/>
          <w:right w:val="nil"/>
          <w:between w:val="nil"/>
        </w:pBdr>
        <w:tabs>
          <w:tab w:val="left" w:pos="1276"/>
        </w:tabs>
        <w:jc w:val="both"/>
        <w:rPr>
          <w:rFonts w:ascii="Calibri" w:eastAsia="Calibri" w:hAnsi="Calibri" w:cs="Calibri"/>
          <w:color w:val="000000"/>
          <w:sz w:val="22"/>
          <w:szCs w:val="22"/>
        </w:rPr>
      </w:pPr>
    </w:p>
    <w:p w14:paraId="2419A662"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lastRenderedPageBreak/>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 xml:space="preserve">icitante somente poderá oferecer </w:t>
      </w:r>
      <w:r w:rsidR="008C4F2B">
        <w:rPr>
          <w:rFonts w:ascii="Calibri" w:eastAsia="Calibri" w:hAnsi="Calibri" w:cs="Calibri"/>
          <w:color w:val="000000"/>
          <w:sz w:val="22"/>
          <w:szCs w:val="22"/>
        </w:rPr>
        <w:t>percentual</w:t>
      </w:r>
      <w:r>
        <w:rPr>
          <w:rFonts w:ascii="Calibri" w:eastAsia="Calibri" w:hAnsi="Calibri" w:cs="Calibri"/>
          <w:color w:val="000000"/>
          <w:sz w:val="22"/>
          <w:szCs w:val="22"/>
        </w:rPr>
        <w:t xml:space="preserve"> </w:t>
      </w:r>
      <w:r w:rsidR="008C4F2B">
        <w:rPr>
          <w:rFonts w:ascii="Calibri" w:eastAsia="Calibri" w:hAnsi="Calibri" w:cs="Calibri"/>
          <w:color w:val="000000"/>
          <w:sz w:val="22"/>
          <w:szCs w:val="22"/>
        </w:rPr>
        <w:t>superior</w:t>
      </w:r>
      <w:r>
        <w:rPr>
          <w:rFonts w:ascii="Calibri" w:eastAsia="Calibri" w:hAnsi="Calibri" w:cs="Calibri"/>
          <w:color w:val="000000"/>
          <w:sz w:val="22"/>
          <w:szCs w:val="22"/>
        </w:rPr>
        <w:t xml:space="preserve"> ao último lance por ela ofertado e registrado no sistema.</w:t>
      </w:r>
    </w:p>
    <w:p w14:paraId="0710C0BE"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Os Licitantes</w:t>
      </w:r>
      <w:r>
        <w:rPr>
          <w:rFonts w:ascii="Calibri" w:eastAsia="Calibri" w:hAnsi="Calibri" w:cs="Calibri"/>
          <w:color w:val="000000"/>
          <w:sz w:val="22"/>
          <w:szCs w:val="22"/>
        </w:rPr>
        <w:t xml:space="preserve"> poderão oferecer lances, observado o horário fixado e as regras de aceitação dos mesmos.</w:t>
      </w:r>
    </w:p>
    <w:p w14:paraId="28BEE2E9" w14:textId="77777777" w:rsidR="00F33370" w:rsidRDefault="00F33370">
      <w:pPr>
        <w:tabs>
          <w:tab w:val="left" w:pos="1276"/>
        </w:tabs>
        <w:jc w:val="both"/>
        <w:rPr>
          <w:rFonts w:ascii="Calibri" w:eastAsia="Calibri" w:hAnsi="Calibri" w:cs="Calibri"/>
          <w:sz w:val="22"/>
          <w:szCs w:val="22"/>
        </w:rPr>
      </w:pPr>
    </w:p>
    <w:p w14:paraId="3E13CCBA" w14:textId="11C63700" w:rsidR="00F33370" w:rsidRPr="009311D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o presente Pregão, </w:t>
      </w:r>
      <w:r w:rsidRPr="009311D0">
        <w:rPr>
          <w:rFonts w:ascii="Calibri" w:eastAsia="Calibri" w:hAnsi="Calibri" w:cs="Calibri"/>
          <w:color w:val="000000"/>
          <w:sz w:val="22"/>
          <w:szCs w:val="22"/>
        </w:rPr>
        <w:t xml:space="preserve">será adotado para o envio de lances, o Modo de Disputa Aberto: </w:t>
      </w:r>
      <w:r w:rsidRPr="009311D0">
        <w:rPr>
          <w:rFonts w:ascii="Calibri" w:eastAsia="Calibri" w:hAnsi="Calibri" w:cs="Calibri"/>
          <w:sz w:val="22"/>
          <w:szCs w:val="22"/>
        </w:rPr>
        <w:t>o</w:t>
      </w:r>
      <w:r w:rsidRPr="009311D0">
        <w:rPr>
          <w:rFonts w:ascii="Calibri" w:eastAsia="Calibri" w:hAnsi="Calibri" w:cs="Calibri"/>
          <w:color w:val="000000"/>
          <w:sz w:val="22"/>
          <w:szCs w:val="22"/>
        </w:rPr>
        <w:t xml:space="preserve">s </w:t>
      </w:r>
      <w:r w:rsidRPr="009311D0">
        <w:rPr>
          <w:rFonts w:ascii="Calibri" w:eastAsia="Calibri" w:hAnsi="Calibri" w:cs="Calibri"/>
          <w:sz w:val="22"/>
          <w:szCs w:val="22"/>
        </w:rPr>
        <w:t>L</w:t>
      </w:r>
      <w:r w:rsidRPr="009311D0">
        <w:rPr>
          <w:rFonts w:ascii="Calibri" w:eastAsia="Calibri" w:hAnsi="Calibri" w:cs="Calibri"/>
          <w:color w:val="000000"/>
          <w:sz w:val="22"/>
          <w:szCs w:val="22"/>
        </w:rPr>
        <w:t xml:space="preserve">icitantes apresentarão lances públicos e sucessivos, conforme o critério de </w:t>
      </w:r>
      <w:r w:rsidR="005974CF" w:rsidRPr="009311D0">
        <w:rPr>
          <w:rFonts w:ascii="Calibri" w:eastAsia="Calibri" w:hAnsi="Calibri" w:cs="Calibri"/>
          <w:color w:val="000000"/>
          <w:sz w:val="22"/>
          <w:szCs w:val="22"/>
        </w:rPr>
        <w:t>MAIOR OFERTA MENSAL</w:t>
      </w:r>
      <w:r w:rsidRPr="009311D0">
        <w:rPr>
          <w:rFonts w:ascii="Calibri" w:eastAsia="Calibri" w:hAnsi="Calibri" w:cs="Calibri"/>
          <w:color w:val="000000"/>
          <w:sz w:val="22"/>
          <w:szCs w:val="22"/>
        </w:rPr>
        <w:t>.</w:t>
      </w:r>
    </w:p>
    <w:p w14:paraId="18A1CB5F" w14:textId="77777777" w:rsidR="00F33370" w:rsidRPr="009311D0" w:rsidRDefault="00F33370">
      <w:pPr>
        <w:tabs>
          <w:tab w:val="left" w:pos="1276"/>
        </w:tabs>
        <w:jc w:val="both"/>
        <w:rPr>
          <w:rFonts w:ascii="Calibri" w:eastAsia="Calibri" w:hAnsi="Calibri" w:cs="Calibri"/>
          <w:sz w:val="22"/>
          <w:szCs w:val="22"/>
        </w:rPr>
      </w:pPr>
    </w:p>
    <w:p w14:paraId="1203C026" w14:textId="77777777" w:rsidR="00F33370" w:rsidRPr="009311D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311D0">
        <w:rPr>
          <w:rFonts w:ascii="Calibri" w:eastAsia="Calibri" w:hAnsi="Calibri" w:cs="Calibri"/>
          <w:color w:val="000000"/>
          <w:sz w:val="22"/>
          <w:szCs w:val="22"/>
        </w:rPr>
        <w:t>A etapa de lances da sessão pública terá duração inicial de 1</w:t>
      </w:r>
      <w:r w:rsidRPr="009311D0">
        <w:rPr>
          <w:rFonts w:ascii="Calibri" w:eastAsia="Calibri" w:hAnsi="Calibri" w:cs="Calibri"/>
          <w:sz w:val="22"/>
          <w:szCs w:val="22"/>
        </w:rPr>
        <w:t>0</w:t>
      </w:r>
      <w:r w:rsidRPr="009311D0">
        <w:rPr>
          <w:rFonts w:ascii="Calibri" w:eastAsia="Calibri" w:hAnsi="Calibri" w:cs="Calibri"/>
          <w:color w:val="000000"/>
          <w:sz w:val="22"/>
          <w:szCs w:val="22"/>
        </w:rPr>
        <w:t xml:space="preserve"> (</w:t>
      </w:r>
      <w:r w:rsidRPr="009311D0">
        <w:rPr>
          <w:rFonts w:ascii="Calibri" w:eastAsia="Calibri" w:hAnsi="Calibri" w:cs="Calibri"/>
          <w:sz w:val="22"/>
          <w:szCs w:val="22"/>
        </w:rPr>
        <w:t>dez</w:t>
      </w:r>
      <w:r w:rsidRPr="009311D0">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14:paraId="34EF33F8" w14:textId="77777777" w:rsidR="00F33370" w:rsidRPr="009311D0" w:rsidRDefault="00F33370">
      <w:pPr>
        <w:tabs>
          <w:tab w:val="left" w:pos="1276"/>
        </w:tabs>
        <w:jc w:val="both"/>
        <w:rPr>
          <w:rFonts w:ascii="Calibri" w:eastAsia="Calibri" w:hAnsi="Calibri" w:cs="Calibri"/>
          <w:sz w:val="22"/>
          <w:szCs w:val="22"/>
        </w:rPr>
      </w:pPr>
    </w:p>
    <w:p w14:paraId="57A9737B" w14:textId="77777777" w:rsidR="00F33370" w:rsidRPr="009311D0" w:rsidRDefault="003126D2">
      <w:pPr>
        <w:numPr>
          <w:ilvl w:val="1"/>
          <w:numId w:val="2"/>
        </w:numPr>
        <w:tabs>
          <w:tab w:val="left" w:pos="567"/>
        </w:tabs>
        <w:ind w:left="0" w:firstLine="0"/>
        <w:jc w:val="both"/>
        <w:rPr>
          <w:rFonts w:ascii="Calibri" w:eastAsia="Calibri" w:hAnsi="Calibri" w:cs="Calibri"/>
          <w:color w:val="000000"/>
          <w:sz w:val="22"/>
          <w:szCs w:val="22"/>
        </w:rPr>
      </w:pPr>
      <w:r w:rsidRPr="009311D0">
        <w:rPr>
          <w:rFonts w:ascii="Calibri" w:eastAsia="Calibri" w:hAnsi="Calibri" w:cs="Calibri"/>
          <w:color w:val="000000"/>
          <w:sz w:val="22"/>
          <w:szCs w:val="22"/>
        </w:rPr>
        <w:t xml:space="preserve">Após o término dos prazos estabelecidos nos itens anteriores, o sistema ordenará os lances segundo a ordem </w:t>
      </w:r>
      <w:r w:rsidR="00556F1D" w:rsidRPr="009311D0">
        <w:rPr>
          <w:rFonts w:ascii="Calibri" w:eastAsia="Calibri" w:hAnsi="Calibri" w:cs="Calibri"/>
          <w:color w:val="000000"/>
          <w:sz w:val="22"/>
          <w:szCs w:val="22"/>
        </w:rPr>
        <w:t>crescente</w:t>
      </w:r>
      <w:r w:rsidRPr="009311D0">
        <w:rPr>
          <w:rFonts w:ascii="Calibri" w:eastAsia="Calibri" w:hAnsi="Calibri" w:cs="Calibri"/>
          <w:color w:val="000000"/>
          <w:sz w:val="22"/>
          <w:szCs w:val="22"/>
        </w:rPr>
        <w:t>, de acordo com as melhores propostas.</w:t>
      </w:r>
    </w:p>
    <w:p w14:paraId="1AC00CFA"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sidRPr="009311D0">
        <w:rPr>
          <w:rFonts w:ascii="Calibri" w:eastAsia="Calibri" w:hAnsi="Calibri" w:cs="Calibri"/>
          <w:color w:val="000000"/>
          <w:sz w:val="22"/>
          <w:szCs w:val="22"/>
        </w:rPr>
        <w:t xml:space="preserve">Durante a fase de lances, </w:t>
      </w:r>
      <w:proofErr w:type="gramStart"/>
      <w:r w:rsidRPr="009311D0">
        <w:rPr>
          <w:rFonts w:ascii="Calibri" w:eastAsia="Calibri" w:hAnsi="Calibri" w:cs="Calibri"/>
          <w:color w:val="000000"/>
          <w:sz w:val="22"/>
          <w:szCs w:val="22"/>
        </w:rPr>
        <w:t>o(</w:t>
      </w:r>
      <w:proofErr w:type="gramEnd"/>
      <w:r w:rsidRPr="009311D0">
        <w:rPr>
          <w:rFonts w:ascii="Calibri" w:eastAsia="Calibri" w:hAnsi="Calibri" w:cs="Calibri"/>
          <w:color w:val="000000"/>
          <w:sz w:val="22"/>
          <w:szCs w:val="22"/>
        </w:rPr>
        <w:t xml:space="preserve">a) agente de contratação/pregoeiro(a) poderá excluir, justificadamente e a pedido da </w:t>
      </w:r>
      <w:r w:rsidRPr="009311D0">
        <w:rPr>
          <w:rFonts w:ascii="Calibri" w:eastAsia="Calibri" w:hAnsi="Calibri" w:cs="Calibri"/>
          <w:sz w:val="22"/>
          <w:szCs w:val="22"/>
        </w:rPr>
        <w:t>L</w:t>
      </w:r>
      <w:r w:rsidRPr="009311D0">
        <w:rPr>
          <w:rFonts w:ascii="Calibri" w:eastAsia="Calibri" w:hAnsi="Calibri" w:cs="Calibri"/>
          <w:color w:val="000000"/>
          <w:sz w:val="22"/>
          <w:szCs w:val="22"/>
        </w:rPr>
        <w:t>icitante, lance cujo percentual seja manifestamente</w:t>
      </w:r>
      <w:r>
        <w:rPr>
          <w:rFonts w:ascii="Calibri" w:eastAsia="Calibri" w:hAnsi="Calibri" w:cs="Calibri"/>
          <w:color w:val="000000"/>
          <w:sz w:val="22"/>
          <w:szCs w:val="22"/>
        </w:rPr>
        <w:t xml:space="preserve"> inexequível, permanecendo válido o último lance ofertado.</w:t>
      </w:r>
    </w:p>
    <w:p w14:paraId="54BE9DBF"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14:paraId="2FB69ACE"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Eletrônica após o término da etapa de lances.</w:t>
      </w:r>
    </w:p>
    <w:p w14:paraId="0B5D9254" w14:textId="77777777" w:rsidR="00F33370"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55"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14:paraId="1FC34A8D" w14:textId="77777777" w:rsidR="00F33370" w:rsidRDefault="00F33370">
      <w:pPr>
        <w:tabs>
          <w:tab w:val="left" w:pos="567"/>
        </w:tabs>
        <w:jc w:val="both"/>
        <w:rPr>
          <w:rFonts w:ascii="Calibri" w:eastAsia="Calibri" w:hAnsi="Calibri" w:cs="Calibri"/>
          <w:sz w:val="22"/>
          <w:szCs w:val="22"/>
        </w:rPr>
      </w:pPr>
    </w:p>
    <w:p w14:paraId="220FD93E"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14:paraId="550DE714"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14:paraId="1166D604"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14:paraId="312D1293"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14:paraId="292E50F1" w14:textId="77777777" w:rsidR="00F33370" w:rsidRDefault="00F33370">
      <w:pPr>
        <w:tabs>
          <w:tab w:val="left" w:pos="567"/>
        </w:tabs>
        <w:jc w:val="both"/>
        <w:rPr>
          <w:rFonts w:ascii="Calibri" w:eastAsia="Calibri" w:hAnsi="Calibri" w:cs="Calibri"/>
          <w:sz w:val="22"/>
          <w:szCs w:val="22"/>
        </w:rPr>
      </w:pPr>
    </w:p>
    <w:p w14:paraId="70E40896" w14:textId="77777777" w:rsidR="00F33370"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14:paraId="772A56ED" w14:textId="77777777" w:rsidR="00F33370" w:rsidRDefault="00F33370">
      <w:pPr>
        <w:tabs>
          <w:tab w:val="left" w:pos="567"/>
        </w:tabs>
        <w:jc w:val="both"/>
        <w:rPr>
          <w:rFonts w:ascii="Calibri" w:eastAsia="Calibri" w:hAnsi="Calibri" w:cs="Calibri"/>
          <w:sz w:val="22"/>
          <w:szCs w:val="22"/>
        </w:rPr>
      </w:pPr>
    </w:p>
    <w:p w14:paraId="2E55CCCB"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14:paraId="2C9E439E"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14:paraId="4E94BCE5"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14:paraId="3B1F7562"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56">
        <w:r>
          <w:rPr>
            <w:rFonts w:ascii="Calibri" w:eastAsia="Calibri" w:hAnsi="Calibri" w:cs="Calibri"/>
            <w:sz w:val="22"/>
            <w:szCs w:val="22"/>
          </w:rPr>
          <w:t>Lei Federal nº 12.187/2009</w:t>
        </w:r>
      </w:hyperlink>
      <w:r>
        <w:rPr>
          <w:rFonts w:ascii="Calibri" w:eastAsia="Calibri" w:hAnsi="Calibri" w:cs="Calibri"/>
          <w:sz w:val="22"/>
          <w:szCs w:val="22"/>
        </w:rPr>
        <w:t>.</w:t>
      </w:r>
    </w:p>
    <w:p w14:paraId="40E7026C" w14:textId="77777777" w:rsidR="00F33370" w:rsidRDefault="00F33370">
      <w:pPr>
        <w:tabs>
          <w:tab w:val="left" w:pos="567"/>
        </w:tabs>
        <w:jc w:val="both"/>
        <w:rPr>
          <w:rFonts w:ascii="Calibri" w:eastAsia="Calibri" w:hAnsi="Calibri" w:cs="Calibri"/>
          <w:sz w:val="22"/>
          <w:szCs w:val="22"/>
        </w:rPr>
      </w:pPr>
    </w:p>
    <w:p w14:paraId="7954D08F" w14:textId="77777777" w:rsidR="00F33370"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14:paraId="45D1EA4C"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w:t>
      </w:r>
      <w:r w:rsidR="00840B27">
        <w:rPr>
          <w:rFonts w:ascii="Calibri" w:eastAsia="Calibri" w:hAnsi="Calibri" w:cs="Calibri"/>
          <w:color w:val="000000"/>
          <w:sz w:val="22"/>
          <w:szCs w:val="22"/>
        </w:rPr>
        <w:t>ajustar sua proposta ao</w:t>
      </w:r>
      <w:r>
        <w:rPr>
          <w:rFonts w:ascii="Calibri" w:eastAsia="Calibri" w:hAnsi="Calibri" w:cs="Calibri"/>
          <w:color w:val="000000"/>
          <w:sz w:val="22"/>
          <w:szCs w:val="22"/>
        </w:rPr>
        <w:t xml:space="preserve">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14:paraId="21163243" w14:textId="77777777" w:rsidR="00F33370" w:rsidRDefault="00F33370">
      <w:pPr>
        <w:tabs>
          <w:tab w:val="left" w:pos="567"/>
        </w:tabs>
        <w:jc w:val="both"/>
        <w:rPr>
          <w:rFonts w:ascii="Calibri" w:eastAsia="Calibri" w:hAnsi="Calibri" w:cs="Calibri"/>
          <w:color w:val="000000"/>
          <w:sz w:val="22"/>
          <w:szCs w:val="22"/>
        </w:rPr>
      </w:pPr>
    </w:p>
    <w:p w14:paraId="6B930735" w14:textId="77777777" w:rsidR="00F33370" w:rsidRPr="00F16CBC" w:rsidRDefault="003126D2" w:rsidP="004D47E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6CBC">
        <w:rPr>
          <w:rFonts w:ascii="Calibri" w:eastAsia="Calibri" w:hAnsi="Calibri" w:cs="Calibri"/>
          <w:color w:val="000000"/>
          <w:sz w:val="22"/>
          <w:szCs w:val="22"/>
        </w:rPr>
        <w:t xml:space="preserve">A apresentação de novas propostas, conforme descrito acima, não prejudicará o resultado do certame em relação à </w:t>
      </w:r>
      <w:r w:rsidRPr="00F16CBC">
        <w:rPr>
          <w:rFonts w:ascii="Calibri" w:eastAsia="Calibri" w:hAnsi="Calibri" w:cs="Calibri"/>
          <w:sz w:val="22"/>
          <w:szCs w:val="22"/>
        </w:rPr>
        <w:t>L</w:t>
      </w:r>
      <w:r w:rsidRPr="00F16CBC">
        <w:rPr>
          <w:rFonts w:ascii="Calibri" w:eastAsia="Calibri" w:hAnsi="Calibri" w:cs="Calibri"/>
          <w:color w:val="000000"/>
          <w:sz w:val="22"/>
          <w:szCs w:val="22"/>
        </w:rPr>
        <w:t>icitante mais bem classificada.</w:t>
      </w:r>
    </w:p>
    <w:p w14:paraId="0288786A" w14:textId="77777777" w:rsidR="00F33370" w:rsidRDefault="00F33370">
      <w:pPr>
        <w:tabs>
          <w:tab w:val="left" w:pos="567"/>
        </w:tabs>
        <w:jc w:val="both"/>
        <w:rPr>
          <w:rFonts w:ascii="Calibri" w:eastAsia="Calibri" w:hAnsi="Calibri" w:cs="Calibri"/>
          <w:color w:val="000000"/>
          <w:sz w:val="22"/>
          <w:szCs w:val="22"/>
        </w:rPr>
      </w:pPr>
    </w:p>
    <w:p w14:paraId="48802D3C" w14:textId="77777777" w:rsidR="00F33370" w:rsidRPr="009311D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de contratação/pregoeiro(a) no decorrer da etapa de lances, se o sistema eletrônico </w:t>
      </w:r>
      <w:r w:rsidRPr="009311D0">
        <w:rPr>
          <w:rFonts w:ascii="Calibri" w:eastAsia="Calibri" w:hAnsi="Calibri" w:cs="Calibri"/>
          <w:color w:val="000000"/>
          <w:sz w:val="22"/>
          <w:szCs w:val="22"/>
        </w:rPr>
        <w:t xml:space="preserve">permanecer acessível </w:t>
      </w:r>
      <w:r w:rsidRPr="009311D0">
        <w:rPr>
          <w:rFonts w:ascii="Calibri" w:eastAsia="Calibri" w:hAnsi="Calibri" w:cs="Calibri"/>
          <w:sz w:val="22"/>
          <w:szCs w:val="22"/>
        </w:rPr>
        <w:t>aos Licitantes,</w:t>
      </w:r>
      <w:r w:rsidRPr="009311D0">
        <w:rPr>
          <w:rFonts w:ascii="Calibri" w:eastAsia="Calibri" w:hAnsi="Calibri" w:cs="Calibri"/>
          <w:color w:val="000000"/>
          <w:sz w:val="22"/>
          <w:szCs w:val="22"/>
        </w:rPr>
        <w:t xml:space="preserve"> os lances continuarão sendo recebidos sem prejuízo dos atos realizados.</w:t>
      </w:r>
    </w:p>
    <w:p w14:paraId="78542F83"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sidRPr="009311D0">
        <w:rPr>
          <w:rFonts w:ascii="Calibri" w:eastAsia="Calibri" w:hAnsi="Calibri" w:cs="Calibri"/>
          <w:color w:val="000000"/>
          <w:sz w:val="22"/>
          <w:szCs w:val="22"/>
        </w:rPr>
        <w:t xml:space="preserve">Quando ocorrer a desconexão do sistema SIAG e </w:t>
      </w:r>
      <w:r w:rsidRPr="009311D0">
        <w:rPr>
          <w:rFonts w:ascii="Calibri" w:eastAsia="Calibri" w:hAnsi="Calibri" w:cs="Calibri"/>
          <w:sz w:val="22"/>
          <w:szCs w:val="22"/>
        </w:rPr>
        <w:t>esta</w:t>
      </w:r>
      <w:r w:rsidRPr="009311D0">
        <w:rPr>
          <w:rFonts w:ascii="Calibri" w:eastAsia="Calibri" w:hAnsi="Calibri" w:cs="Calibri"/>
          <w:color w:val="000000"/>
          <w:sz w:val="22"/>
          <w:szCs w:val="22"/>
        </w:rPr>
        <w:t xml:space="preserve"> persistir por tempo superior a </w:t>
      </w:r>
      <w:r w:rsidRPr="009311D0">
        <w:rPr>
          <w:rFonts w:ascii="Calibri" w:eastAsia="Calibri" w:hAnsi="Calibri" w:cs="Calibri"/>
          <w:sz w:val="22"/>
          <w:szCs w:val="22"/>
        </w:rPr>
        <w:t>3</w:t>
      </w:r>
      <w:r w:rsidRPr="009311D0">
        <w:rPr>
          <w:rFonts w:ascii="Calibri" w:eastAsia="Calibri" w:hAnsi="Calibri" w:cs="Calibri"/>
          <w:color w:val="000000"/>
          <w:sz w:val="22"/>
          <w:szCs w:val="22"/>
        </w:rPr>
        <w:t>0 (</w:t>
      </w:r>
      <w:r w:rsidRPr="009311D0">
        <w:rPr>
          <w:rFonts w:ascii="Calibri" w:eastAsia="Calibri" w:hAnsi="Calibri" w:cs="Calibri"/>
          <w:sz w:val="22"/>
          <w:szCs w:val="22"/>
        </w:rPr>
        <w:t>trinta</w:t>
      </w:r>
      <w:r w:rsidRPr="009311D0">
        <w:rPr>
          <w:rFonts w:ascii="Calibri" w:eastAsia="Calibri" w:hAnsi="Calibri" w:cs="Calibri"/>
          <w:color w:val="000000"/>
          <w:sz w:val="22"/>
          <w:szCs w:val="22"/>
        </w:rPr>
        <w:t>) minutos, a sessão pública será suspensa e terá reinício somente após COMUNICADO expresso aos participantes por meio do SIAG</w:t>
      </w:r>
      <w:r>
        <w:rPr>
          <w:rFonts w:ascii="Calibri" w:eastAsia="Calibri" w:hAnsi="Calibri" w:cs="Calibri"/>
          <w:color w:val="000000"/>
          <w:sz w:val="22"/>
          <w:szCs w:val="22"/>
        </w:rPr>
        <w:t xml:space="preserve"> - Sistema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14:paraId="50AFA7D4" w14:textId="77777777" w:rsidR="00F33370" w:rsidRDefault="00F33370">
      <w:pPr>
        <w:tabs>
          <w:tab w:val="left" w:pos="1276"/>
        </w:tabs>
        <w:jc w:val="both"/>
        <w:rPr>
          <w:rFonts w:ascii="Calibri" w:eastAsia="Calibri" w:hAnsi="Calibri" w:cs="Calibri"/>
          <w:sz w:val="22"/>
          <w:szCs w:val="22"/>
        </w:rPr>
      </w:pPr>
    </w:p>
    <w:p w14:paraId="7DC657F0" w14:textId="77777777"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44sinio" w:colFirst="0" w:colLast="0"/>
      <w:bookmarkEnd w:id="17"/>
      <w:r>
        <w:rPr>
          <w:rFonts w:ascii="Calibri" w:eastAsia="Calibri" w:hAnsi="Calibri" w:cs="Calibri"/>
          <w:color w:val="000000"/>
          <w:sz w:val="22"/>
          <w:szCs w:val="22"/>
        </w:rPr>
        <w:t>RESERVA DE COTA DE ATÉ 25% (VINTE E CINCO POR CENTO) DO OBJETO PARA A CONTRATAÇÃO DE ME, EPP E MEI</w:t>
      </w:r>
    </w:p>
    <w:p w14:paraId="3D288FEB" w14:textId="77777777" w:rsidR="00F33370" w:rsidRDefault="00F33370">
      <w:pPr>
        <w:tabs>
          <w:tab w:val="left" w:pos="567"/>
        </w:tabs>
        <w:jc w:val="both"/>
      </w:pPr>
    </w:p>
    <w:p w14:paraId="5825FC6B" w14:textId="77777777" w:rsidR="00F33370" w:rsidRDefault="002E5160">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aplicável.</w:t>
      </w:r>
    </w:p>
    <w:p w14:paraId="44516ABD" w14:textId="77777777" w:rsidR="00F33370" w:rsidRDefault="00F33370">
      <w:pPr>
        <w:tabs>
          <w:tab w:val="left" w:pos="567"/>
        </w:tabs>
        <w:jc w:val="both"/>
      </w:pPr>
    </w:p>
    <w:p w14:paraId="0278B4A6" w14:textId="77777777"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8" w:name="_heading=h.2jxsxqh" w:colFirst="0" w:colLast="0"/>
      <w:bookmarkEnd w:id="18"/>
      <w:r>
        <w:rPr>
          <w:rFonts w:ascii="Calibri" w:eastAsia="Calibri" w:hAnsi="Calibri" w:cs="Calibri"/>
          <w:color w:val="000000"/>
          <w:sz w:val="22"/>
          <w:szCs w:val="22"/>
        </w:rPr>
        <w:t>CRITÉRIOS DE JULGAMENTO</w:t>
      </w:r>
    </w:p>
    <w:p w14:paraId="6BB6EB91" w14:textId="77777777" w:rsidR="00F33370" w:rsidRDefault="00F33370">
      <w:pPr>
        <w:tabs>
          <w:tab w:val="left" w:pos="567"/>
        </w:tabs>
        <w:jc w:val="both"/>
      </w:pPr>
    </w:p>
    <w:p w14:paraId="6377FA69" w14:textId="77777777" w:rsidR="00F33370" w:rsidRPr="00216E84"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sidRPr="00216E84">
        <w:rPr>
          <w:rFonts w:ascii="Calibri" w:eastAsia="Calibri" w:hAnsi="Calibri" w:cs="Calibri"/>
          <w:sz w:val="22"/>
          <w:szCs w:val="22"/>
        </w:rPr>
        <w:t>L</w:t>
      </w:r>
      <w:r w:rsidRPr="00216E84">
        <w:rPr>
          <w:rFonts w:ascii="Calibri" w:eastAsia="Calibri" w:hAnsi="Calibri" w:cs="Calibri"/>
          <w:color w:val="000000"/>
          <w:sz w:val="22"/>
          <w:szCs w:val="22"/>
        </w:rPr>
        <w:t>icitantes, para que seja obtida melhor proposta, não se admitindo negociar condições diferentes das previstas em Edital.</w:t>
      </w:r>
    </w:p>
    <w:p w14:paraId="0CCE6BBC"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proofErr w:type="gramStart"/>
      <w:r w:rsidRPr="00216E84">
        <w:rPr>
          <w:rFonts w:ascii="Calibri" w:eastAsia="Calibri" w:hAnsi="Calibri" w:cs="Calibri"/>
          <w:color w:val="000000"/>
          <w:sz w:val="22"/>
          <w:szCs w:val="22"/>
        </w:rPr>
        <w:t>O(</w:t>
      </w:r>
      <w:proofErr w:type="gramEnd"/>
      <w:r w:rsidRPr="00216E84">
        <w:rPr>
          <w:rFonts w:ascii="Calibri" w:eastAsia="Calibri" w:hAnsi="Calibri" w:cs="Calibri"/>
          <w:color w:val="000000"/>
          <w:sz w:val="22"/>
          <w:szCs w:val="22"/>
        </w:rPr>
        <w:t xml:space="preserve">a) agente de contratação/pregoeiro(a) solicitará à </w:t>
      </w:r>
      <w:r w:rsidRPr="00216E84">
        <w:rPr>
          <w:rFonts w:ascii="Calibri" w:eastAsia="Calibri" w:hAnsi="Calibri" w:cs="Calibri"/>
          <w:sz w:val="22"/>
          <w:szCs w:val="22"/>
        </w:rPr>
        <w:t>L</w:t>
      </w:r>
      <w:r w:rsidRPr="00216E84">
        <w:rPr>
          <w:rFonts w:ascii="Calibri" w:eastAsia="Calibri" w:hAnsi="Calibri" w:cs="Calibri"/>
          <w:color w:val="000000"/>
          <w:sz w:val="22"/>
          <w:szCs w:val="22"/>
        </w:rPr>
        <w:t>icitante melhor classificada que, no prazo de 02 (DUAS) HORAS, envie a proposta</w:t>
      </w:r>
      <w:r>
        <w:rPr>
          <w:rFonts w:ascii="Calibri" w:eastAsia="Calibri" w:hAnsi="Calibri" w:cs="Calibri"/>
          <w:color w:val="000000"/>
          <w:sz w:val="22"/>
          <w:szCs w:val="22"/>
        </w:rPr>
        <w:t xml:space="preserve"> adequada ao último lance ofertado após a negociação realizada, </w:t>
      </w:r>
      <w:r>
        <w:rPr>
          <w:rFonts w:ascii="Calibri" w:eastAsia="Calibri" w:hAnsi="Calibri" w:cs="Calibri"/>
          <w:sz w:val="22"/>
          <w:szCs w:val="22"/>
        </w:rPr>
        <w:t xml:space="preserve">acompanhada dos </w:t>
      </w:r>
      <w:r>
        <w:rPr>
          <w:rFonts w:ascii="Calibri" w:eastAsia="Calibri" w:hAnsi="Calibri" w:cs="Calibri"/>
          <w:b/>
          <w:sz w:val="22"/>
          <w:szCs w:val="22"/>
        </w:rPr>
        <w:t>DOCUMENTOS DE HABILITAÇÃO</w:t>
      </w:r>
      <w:r>
        <w:rPr>
          <w:rFonts w:ascii="Calibri" w:eastAsia="Calibri" w:hAnsi="Calibri" w:cs="Calibri"/>
          <w:color w:val="000000"/>
          <w:sz w:val="22"/>
          <w:szCs w:val="22"/>
        </w:rPr>
        <w:t>, e se for o caso, dos documentos complementares, quando necessários à confirmação daqueles exigidos neste Edital.</w:t>
      </w:r>
    </w:p>
    <w:p w14:paraId="6607B9C0" w14:textId="77777777" w:rsidR="00F33370" w:rsidRDefault="00F33370">
      <w:pPr>
        <w:tabs>
          <w:tab w:val="left" w:pos="567"/>
        </w:tabs>
        <w:jc w:val="both"/>
      </w:pPr>
    </w:p>
    <w:p w14:paraId="516DEC44"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Os documentos deverão ser anexados em </w:t>
      </w:r>
      <w:proofErr w:type="gramStart"/>
      <w:r>
        <w:rPr>
          <w:rFonts w:ascii="Calibri" w:eastAsia="Calibri" w:hAnsi="Calibri" w:cs="Calibri"/>
          <w:sz w:val="22"/>
          <w:szCs w:val="22"/>
        </w:rPr>
        <w:t>arquivo(</w:t>
      </w:r>
      <w:proofErr w:type="gramEnd"/>
      <w:r>
        <w:rPr>
          <w:rFonts w:ascii="Calibri" w:eastAsia="Calibri" w:hAnsi="Calibri" w:cs="Calibri"/>
          <w:sz w:val="22"/>
          <w:szCs w:val="22"/>
        </w:rPr>
        <w:t xml:space="preserve">s) de até 8mb (oito </w:t>
      </w:r>
      <w:r>
        <w:rPr>
          <w:rFonts w:ascii="Calibri" w:eastAsia="Calibri" w:hAnsi="Calibri" w:cs="Calibri"/>
          <w:i/>
          <w:sz w:val="22"/>
          <w:szCs w:val="22"/>
        </w:rPr>
        <w:t>megabytes</w:t>
      </w:r>
      <w:r>
        <w:rPr>
          <w:rFonts w:ascii="Calibri" w:eastAsia="Calibri" w:hAnsi="Calibri" w:cs="Calibri"/>
          <w:sz w:val="22"/>
          <w:szCs w:val="22"/>
        </w:rPr>
        <w:t>).</w:t>
      </w:r>
    </w:p>
    <w:p w14:paraId="010DCDAA"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14:paraId="0997A7E3"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14:paraId="1A105AA1" w14:textId="77777777" w:rsidR="00F33370" w:rsidRPr="00216E84"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9" w:name="_heading=h.z337ya" w:colFirst="0" w:colLast="0"/>
      <w:bookmarkEnd w:id="19"/>
      <w:r>
        <w:rPr>
          <w:rFonts w:ascii="Calibri" w:eastAsia="Calibri" w:hAnsi="Calibri" w:cs="Calibri"/>
          <w:color w:val="000000"/>
          <w:sz w:val="22"/>
          <w:szCs w:val="22"/>
        </w:rPr>
        <w:t xml:space="preserve">Na hipótese acima, garantida a prévia defesa, a Administração poderá aplicar sanção administrativa à </w:t>
      </w:r>
      <w:r w:rsidRPr="00216E84">
        <w:rPr>
          <w:rFonts w:ascii="Calibri" w:eastAsia="Calibri" w:hAnsi="Calibri" w:cs="Calibri"/>
          <w:sz w:val="22"/>
          <w:szCs w:val="22"/>
        </w:rPr>
        <w:t>L</w:t>
      </w:r>
      <w:r w:rsidRPr="00216E84">
        <w:rPr>
          <w:rFonts w:ascii="Calibri" w:eastAsia="Calibri" w:hAnsi="Calibri" w:cs="Calibri"/>
          <w:color w:val="000000"/>
          <w:sz w:val="22"/>
          <w:szCs w:val="22"/>
        </w:rPr>
        <w:t>icitante que deixou de apresentar a proposta atualizada.</w:t>
      </w:r>
    </w:p>
    <w:p w14:paraId="00718315" w14:textId="77777777" w:rsidR="00F33370" w:rsidRPr="00216E84" w:rsidRDefault="00F33370">
      <w:pPr>
        <w:tabs>
          <w:tab w:val="left" w:pos="567"/>
        </w:tabs>
        <w:jc w:val="both"/>
      </w:pPr>
    </w:p>
    <w:p w14:paraId="1DBE7B62" w14:textId="7DBF882A" w:rsidR="00F33370" w:rsidRPr="00216E84" w:rsidRDefault="003126D2">
      <w:pPr>
        <w:numPr>
          <w:ilvl w:val="1"/>
          <w:numId w:val="2"/>
        </w:numPr>
        <w:tabs>
          <w:tab w:val="left" w:pos="567"/>
        </w:tabs>
        <w:ind w:left="0" w:firstLine="0"/>
        <w:jc w:val="both"/>
        <w:rPr>
          <w:rFonts w:ascii="Calibri" w:eastAsia="Calibri" w:hAnsi="Calibri" w:cs="Calibri"/>
          <w:color w:val="000000"/>
          <w:sz w:val="22"/>
          <w:szCs w:val="22"/>
        </w:rPr>
      </w:pPr>
      <w:r w:rsidRPr="00216E84">
        <w:rPr>
          <w:rFonts w:ascii="Calibri" w:eastAsia="Calibri" w:hAnsi="Calibri" w:cs="Calibri"/>
          <w:sz w:val="22"/>
          <w:szCs w:val="22"/>
        </w:rPr>
        <w:t>O Pregão</w:t>
      </w:r>
      <w:r w:rsidRPr="00216E84">
        <w:rPr>
          <w:rFonts w:ascii="Calibri" w:eastAsia="Calibri" w:hAnsi="Calibri" w:cs="Calibri"/>
          <w:color w:val="000000"/>
          <w:sz w:val="22"/>
          <w:szCs w:val="22"/>
        </w:rPr>
        <w:t xml:space="preserve"> Eletrônico tem como critério de julgamento </w:t>
      </w:r>
      <w:r w:rsidR="004B43A0" w:rsidRPr="00216E84">
        <w:rPr>
          <w:rFonts w:ascii="Calibri" w:eastAsia="Calibri" w:hAnsi="Calibri" w:cs="Calibri"/>
          <w:color w:val="000000"/>
          <w:sz w:val="22"/>
          <w:szCs w:val="22"/>
        </w:rPr>
        <w:t>a</w:t>
      </w:r>
      <w:r w:rsidRPr="00216E84">
        <w:rPr>
          <w:rFonts w:ascii="Calibri" w:eastAsia="Calibri" w:hAnsi="Calibri" w:cs="Calibri"/>
          <w:color w:val="000000"/>
          <w:sz w:val="22"/>
          <w:szCs w:val="22"/>
        </w:rPr>
        <w:t xml:space="preserve"> </w:t>
      </w:r>
      <w:r w:rsidR="00B81E8D" w:rsidRPr="00216E84">
        <w:rPr>
          <w:rFonts w:ascii="Calibri" w:eastAsia="Calibri" w:hAnsi="Calibri" w:cs="Calibri"/>
          <w:color w:val="000000"/>
          <w:sz w:val="22"/>
          <w:szCs w:val="22"/>
        </w:rPr>
        <w:t xml:space="preserve">MAIOR OFERTA MENSAL </w:t>
      </w:r>
      <w:r w:rsidRPr="00216E84">
        <w:rPr>
          <w:rFonts w:ascii="Calibri" w:eastAsia="Calibri" w:hAnsi="Calibri" w:cs="Calibri"/>
          <w:color w:val="000000"/>
          <w:sz w:val="22"/>
          <w:szCs w:val="22"/>
        </w:rPr>
        <w:t>POR LOTE e o modo de DISPUTA ABERTO.</w:t>
      </w:r>
    </w:p>
    <w:p w14:paraId="2F902A05" w14:textId="77777777" w:rsidR="00F33370" w:rsidRPr="00216E84" w:rsidRDefault="003126D2">
      <w:pPr>
        <w:numPr>
          <w:ilvl w:val="1"/>
          <w:numId w:val="2"/>
        </w:numPr>
        <w:tabs>
          <w:tab w:val="left" w:pos="567"/>
        </w:tabs>
        <w:ind w:left="0" w:firstLine="0"/>
        <w:jc w:val="both"/>
        <w:rPr>
          <w:rFonts w:ascii="Calibri" w:eastAsia="Calibri" w:hAnsi="Calibri" w:cs="Calibri"/>
          <w:color w:val="000000"/>
          <w:sz w:val="22"/>
          <w:szCs w:val="22"/>
        </w:rPr>
      </w:pPr>
      <w:proofErr w:type="gramStart"/>
      <w:r w:rsidRPr="00216E84">
        <w:rPr>
          <w:rFonts w:ascii="Calibri" w:eastAsia="Calibri" w:hAnsi="Calibri" w:cs="Calibri"/>
          <w:color w:val="000000"/>
          <w:sz w:val="22"/>
          <w:szCs w:val="22"/>
        </w:rPr>
        <w:t>O(</w:t>
      </w:r>
      <w:proofErr w:type="gramEnd"/>
      <w:r w:rsidRPr="00216E84">
        <w:rPr>
          <w:rFonts w:ascii="Calibri" w:eastAsia="Calibri" w:hAnsi="Calibri" w:cs="Calibri"/>
          <w:color w:val="000000"/>
          <w:sz w:val="22"/>
          <w:szCs w:val="22"/>
        </w:rPr>
        <w:t>a) agente de contratação/pregoeiro(a) poderá suspender a sessão pública para realizar análise prévia das propostas, cujo prazo será definido na própria sessão.</w:t>
      </w:r>
    </w:p>
    <w:p w14:paraId="48A8CD1E" w14:textId="77777777" w:rsidR="00F33370" w:rsidRPr="00216E84" w:rsidRDefault="003126D2">
      <w:pPr>
        <w:numPr>
          <w:ilvl w:val="1"/>
          <w:numId w:val="2"/>
        </w:numPr>
        <w:tabs>
          <w:tab w:val="left" w:pos="567"/>
        </w:tabs>
        <w:ind w:left="0" w:firstLine="0"/>
        <w:jc w:val="both"/>
        <w:rPr>
          <w:rFonts w:ascii="Calibri" w:eastAsia="Calibri" w:hAnsi="Calibri" w:cs="Calibri"/>
          <w:color w:val="000000"/>
          <w:sz w:val="22"/>
          <w:szCs w:val="22"/>
        </w:rPr>
      </w:pPr>
      <w:proofErr w:type="gramStart"/>
      <w:r w:rsidRPr="00216E84">
        <w:rPr>
          <w:rFonts w:ascii="Calibri" w:eastAsia="Calibri" w:hAnsi="Calibri" w:cs="Calibri"/>
          <w:color w:val="000000"/>
          <w:sz w:val="22"/>
          <w:szCs w:val="22"/>
        </w:rPr>
        <w:t>O(</w:t>
      </w:r>
      <w:proofErr w:type="gramEnd"/>
      <w:r w:rsidRPr="00216E84">
        <w:rPr>
          <w:rFonts w:ascii="Calibri" w:eastAsia="Calibri" w:hAnsi="Calibri" w:cs="Calibri"/>
          <w:color w:val="000000"/>
          <w:sz w:val="22"/>
          <w:szCs w:val="22"/>
        </w:rPr>
        <w:t xml:space="preserve">a) agente de contratação/pregoeiro(a) examinará a proposta ajustada ao melhor lance, quanto à compatibilidade do </w:t>
      </w:r>
      <w:r w:rsidR="006B5A33" w:rsidRPr="00216E84">
        <w:rPr>
          <w:rFonts w:ascii="Calibri" w:eastAsia="Calibri" w:hAnsi="Calibri" w:cs="Calibri"/>
          <w:color w:val="000000"/>
          <w:sz w:val="22"/>
          <w:szCs w:val="22"/>
        </w:rPr>
        <w:t>percentual</w:t>
      </w:r>
      <w:r w:rsidRPr="00216E84">
        <w:rPr>
          <w:rFonts w:ascii="Calibri" w:eastAsia="Calibri" w:hAnsi="Calibri" w:cs="Calibri"/>
          <w:color w:val="000000"/>
          <w:sz w:val="22"/>
          <w:szCs w:val="22"/>
        </w:rPr>
        <w:t xml:space="preserve"> ao valor </w:t>
      </w:r>
      <w:r w:rsidR="006B5A33" w:rsidRPr="00216E84">
        <w:rPr>
          <w:rFonts w:ascii="Calibri" w:eastAsia="Calibri" w:hAnsi="Calibri" w:cs="Calibri"/>
          <w:color w:val="000000"/>
          <w:sz w:val="22"/>
          <w:szCs w:val="22"/>
        </w:rPr>
        <w:t xml:space="preserve">mensal </w:t>
      </w:r>
      <w:r w:rsidRPr="00216E84">
        <w:rPr>
          <w:rFonts w:ascii="Calibri" w:eastAsia="Calibri" w:hAnsi="Calibri" w:cs="Calibri"/>
          <w:color w:val="000000"/>
          <w:sz w:val="22"/>
          <w:szCs w:val="22"/>
        </w:rPr>
        <w:t xml:space="preserve">estimado </w:t>
      </w:r>
      <w:r w:rsidR="006B5A33" w:rsidRPr="00216E84">
        <w:rPr>
          <w:rFonts w:ascii="Calibri" w:eastAsia="Calibri" w:hAnsi="Calibri" w:cs="Calibri"/>
          <w:color w:val="000000"/>
          <w:sz w:val="22"/>
          <w:szCs w:val="22"/>
        </w:rPr>
        <w:t xml:space="preserve">do imóvel </w:t>
      </w:r>
      <w:r w:rsidRPr="00216E84">
        <w:rPr>
          <w:rFonts w:ascii="Calibri" w:eastAsia="Calibri" w:hAnsi="Calibri" w:cs="Calibri"/>
          <w:color w:val="000000"/>
          <w:sz w:val="22"/>
          <w:szCs w:val="22"/>
        </w:rPr>
        <w:t>para</w:t>
      </w:r>
      <w:r w:rsidR="006B5A33" w:rsidRPr="00216E84">
        <w:rPr>
          <w:rFonts w:ascii="Calibri" w:eastAsia="Calibri" w:hAnsi="Calibri" w:cs="Calibri"/>
          <w:color w:val="000000"/>
          <w:sz w:val="22"/>
          <w:szCs w:val="22"/>
        </w:rPr>
        <w:t xml:space="preserve"> a</w:t>
      </w:r>
      <w:r w:rsidRPr="00216E84">
        <w:rPr>
          <w:rFonts w:ascii="Calibri" w:eastAsia="Calibri" w:hAnsi="Calibri" w:cs="Calibri"/>
          <w:color w:val="000000"/>
          <w:sz w:val="22"/>
          <w:szCs w:val="22"/>
        </w:rPr>
        <w:t xml:space="preserve"> licitação, à sua exequibilidade e à sua adequação ao objeto licitado.</w:t>
      </w:r>
    </w:p>
    <w:p w14:paraId="0ED1E6CC" w14:textId="77777777" w:rsidR="00F33370" w:rsidRPr="00216E84" w:rsidRDefault="003126D2">
      <w:pPr>
        <w:numPr>
          <w:ilvl w:val="1"/>
          <w:numId w:val="2"/>
        </w:numPr>
        <w:tabs>
          <w:tab w:val="left" w:pos="567"/>
        </w:tabs>
        <w:ind w:left="0" w:firstLine="0"/>
        <w:jc w:val="both"/>
        <w:rPr>
          <w:rFonts w:ascii="Calibri" w:eastAsia="Calibri" w:hAnsi="Calibri" w:cs="Calibri"/>
          <w:color w:val="000000"/>
          <w:sz w:val="22"/>
          <w:szCs w:val="22"/>
        </w:rPr>
      </w:pPr>
      <w:r w:rsidRPr="00216E84">
        <w:rPr>
          <w:rFonts w:ascii="Calibri" w:eastAsia="Calibri" w:hAnsi="Calibri" w:cs="Calibri"/>
          <w:color w:val="000000"/>
          <w:sz w:val="22"/>
          <w:szCs w:val="22"/>
        </w:rPr>
        <w:t xml:space="preserve">O </w:t>
      </w:r>
      <w:r w:rsidR="00C63B30" w:rsidRPr="00216E84">
        <w:rPr>
          <w:rFonts w:ascii="Calibri" w:eastAsia="Calibri" w:hAnsi="Calibri" w:cs="Calibri"/>
          <w:color w:val="000000"/>
          <w:sz w:val="22"/>
          <w:szCs w:val="22"/>
        </w:rPr>
        <w:t>percentual</w:t>
      </w:r>
      <w:r w:rsidRPr="00216E84">
        <w:rPr>
          <w:rFonts w:ascii="Calibri" w:eastAsia="Calibri" w:hAnsi="Calibri" w:cs="Calibri"/>
          <w:color w:val="000000"/>
          <w:sz w:val="22"/>
          <w:szCs w:val="22"/>
        </w:rPr>
        <w:t xml:space="preserve"> ofertado após a fase de lances (proposta realinhada) não poderá ser inferior em relação ao valor mensal do aluguel ofertado inicialmente em cada item pela </w:t>
      </w:r>
      <w:r w:rsidRPr="00216E84">
        <w:rPr>
          <w:rFonts w:ascii="Calibri" w:eastAsia="Calibri" w:hAnsi="Calibri" w:cs="Calibri"/>
          <w:sz w:val="22"/>
          <w:szCs w:val="22"/>
        </w:rPr>
        <w:t>L</w:t>
      </w:r>
      <w:r w:rsidRPr="00216E84">
        <w:rPr>
          <w:rFonts w:ascii="Calibri" w:eastAsia="Calibri" w:hAnsi="Calibri" w:cs="Calibri"/>
          <w:color w:val="000000"/>
          <w:sz w:val="22"/>
          <w:szCs w:val="22"/>
        </w:rPr>
        <w:t xml:space="preserve">icitante (proposta inicial), tão pouco ser maior que o valor unitário estimado </w:t>
      </w:r>
      <w:r w:rsidRPr="00216E84">
        <w:rPr>
          <w:rFonts w:ascii="Calibri" w:eastAsia="Calibri" w:hAnsi="Calibri" w:cs="Calibri"/>
          <w:sz w:val="22"/>
          <w:szCs w:val="22"/>
        </w:rPr>
        <w:t>para a licitação.</w:t>
      </w:r>
    </w:p>
    <w:p w14:paraId="258FCCFE" w14:textId="77777777" w:rsidR="00F33370" w:rsidRPr="00216E84" w:rsidRDefault="003126D2">
      <w:pPr>
        <w:numPr>
          <w:ilvl w:val="1"/>
          <w:numId w:val="2"/>
        </w:numPr>
        <w:tabs>
          <w:tab w:val="left" w:pos="567"/>
        </w:tabs>
        <w:ind w:left="0" w:firstLine="0"/>
        <w:jc w:val="both"/>
        <w:rPr>
          <w:rFonts w:ascii="Calibri" w:eastAsia="Calibri" w:hAnsi="Calibri" w:cs="Calibri"/>
          <w:color w:val="000000"/>
          <w:sz w:val="22"/>
          <w:szCs w:val="22"/>
        </w:rPr>
      </w:pPr>
      <w:r w:rsidRPr="00216E84">
        <w:rPr>
          <w:rFonts w:ascii="Calibri" w:eastAsia="Calibri" w:hAnsi="Calibri" w:cs="Calibri"/>
          <w:color w:val="000000"/>
          <w:sz w:val="22"/>
          <w:szCs w:val="22"/>
        </w:rPr>
        <w:t xml:space="preserve">Para fins de análise da proposta quanto ao cumprimento das especificações do objeto, </w:t>
      </w:r>
      <w:proofErr w:type="gramStart"/>
      <w:r w:rsidRPr="00216E84">
        <w:rPr>
          <w:rFonts w:ascii="Calibri" w:eastAsia="Calibri" w:hAnsi="Calibri" w:cs="Calibri"/>
          <w:color w:val="000000"/>
          <w:sz w:val="22"/>
          <w:szCs w:val="22"/>
        </w:rPr>
        <w:t>o(</w:t>
      </w:r>
      <w:proofErr w:type="gramEnd"/>
      <w:r w:rsidRPr="00216E84">
        <w:rPr>
          <w:rFonts w:ascii="Calibri" w:eastAsia="Calibri" w:hAnsi="Calibri" w:cs="Calibri"/>
          <w:color w:val="000000"/>
          <w:sz w:val="22"/>
          <w:szCs w:val="22"/>
        </w:rPr>
        <w:t>a) agente de contratação/pregoeiro(a) poderá solicitar a manifestação escrita do setor requisitante do produto ou da área especializada no objeto.</w:t>
      </w:r>
    </w:p>
    <w:p w14:paraId="18B7FE8C" w14:textId="77777777" w:rsidR="00F33370" w:rsidRPr="00216E84" w:rsidRDefault="003126D2">
      <w:pPr>
        <w:numPr>
          <w:ilvl w:val="1"/>
          <w:numId w:val="2"/>
        </w:numPr>
        <w:tabs>
          <w:tab w:val="left" w:pos="567"/>
        </w:tabs>
        <w:ind w:left="0" w:firstLine="0"/>
        <w:jc w:val="both"/>
        <w:rPr>
          <w:rFonts w:ascii="Calibri" w:eastAsia="Calibri" w:hAnsi="Calibri" w:cs="Calibri"/>
          <w:color w:val="000000"/>
          <w:sz w:val="22"/>
          <w:szCs w:val="22"/>
        </w:rPr>
      </w:pPr>
      <w:proofErr w:type="gramStart"/>
      <w:r w:rsidRPr="00216E84">
        <w:rPr>
          <w:rFonts w:ascii="Calibri" w:eastAsia="Calibri" w:hAnsi="Calibri" w:cs="Calibri"/>
          <w:color w:val="000000"/>
          <w:sz w:val="22"/>
          <w:szCs w:val="22"/>
        </w:rPr>
        <w:lastRenderedPageBreak/>
        <w:t>O(</w:t>
      </w:r>
      <w:proofErr w:type="gramEnd"/>
      <w:r w:rsidRPr="00216E84">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sidRPr="00216E84">
        <w:rPr>
          <w:rFonts w:ascii="Calibri" w:eastAsia="Calibri" w:hAnsi="Calibri" w:cs="Calibri"/>
          <w:sz w:val="22"/>
          <w:szCs w:val="22"/>
        </w:rPr>
        <w:t>L</w:t>
      </w:r>
      <w:r w:rsidRPr="00216E84">
        <w:rPr>
          <w:rFonts w:ascii="Calibri" w:eastAsia="Calibri" w:hAnsi="Calibri" w:cs="Calibri"/>
          <w:color w:val="000000"/>
          <w:sz w:val="22"/>
          <w:szCs w:val="22"/>
        </w:rPr>
        <w:t>icitantes em razão de vícios insanáveis, podendo solicitar auxílio da equipe de apoio, se for o caso.</w:t>
      </w:r>
    </w:p>
    <w:p w14:paraId="65AD0544" w14:textId="77777777" w:rsidR="00F33370" w:rsidRPr="00216E84" w:rsidRDefault="00F33370">
      <w:pPr>
        <w:pBdr>
          <w:top w:val="nil"/>
          <w:left w:val="nil"/>
          <w:bottom w:val="nil"/>
          <w:right w:val="nil"/>
          <w:between w:val="nil"/>
        </w:pBdr>
        <w:jc w:val="both"/>
        <w:rPr>
          <w:color w:val="000000"/>
        </w:rPr>
      </w:pPr>
    </w:p>
    <w:p w14:paraId="39AFFBB0"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16E84">
        <w:rPr>
          <w:rFonts w:ascii="Calibri" w:eastAsia="Calibri" w:hAnsi="Calibri" w:cs="Calibri"/>
          <w:color w:val="000000"/>
          <w:sz w:val="22"/>
          <w:szCs w:val="22"/>
        </w:rPr>
        <w:t>A vedação à inclusão</w:t>
      </w:r>
      <w:r>
        <w:rPr>
          <w:rFonts w:ascii="Calibri" w:eastAsia="Calibri" w:hAnsi="Calibri" w:cs="Calibri"/>
          <w:color w:val="000000"/>
          <w:sz w:val="22"/>
          <w:szCs w:val="22"/>
        </w:rPr>
        <w:t xml:space="preserve"> de novo documento, prevista no </w:t>
      </w:r>
      <w:hyperlink r:id="rId57"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14:paraId="2F575DB0" w14:textId="77777777" w:rsidR="00F33370" w:rsidRDefault="00F33370">
      <w:pPr>
        <w:tabs>
          <w:tab w:val="left" w:pos="567"/>
        </w:tabs>
        <w:jc w:val="both"/>
      </w:pPr>
    </w:p>
    <w:p w14:paraId="45B1FF1B" w14:textId="5B79193A"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que:</w:t>
      </w:r>
    </w:p>
    <w:p w14:paraId="5894844D" w14:textId="77777777" w:rsidR="00F33370" w:rsidRDefault="00F33370">
      <w:pPr>
        <w:tabs>
          <w:tab w:val="left" w:pos="567"/>
        </w:tabs>
        <w:jc w:val="both"/>
      </w:pPr>
    </w:p>
    <w:p w14:paraId="54A4617A"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r>
        <w:rPr>
          <w:rFonts w:ascii="Calibri" w:eastAsia="Calibri" w:hAnsi="Calibri" w:cs="Calibri"/>
          <w:sz w:val="22"/>
          <w:szCs w:val="22"/>
        </w:rPr>
        <w:t>.</w:t>
      </w:r>
    </w:p>
    <w:p w14:paraId="413C678D"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r>
        <w:rPr>
          <w:rFonts w:ascii="Calibri" w:eastAsia="Calibri" w:hAnsi="Calibri" w:cs="Calibri"/>
          <w:sz w:val="22"/>
          <w:szCs w:val="22"/>
        </w:rPr>
        <w:t>.</w:t>
      </w:r>
    </w:p>
    <w:p w14:paraId="455D6B15" w14:textId="616C545C"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Apresentarem </w:t>
      </w:r>
      <w:r w:rsidR="00853042">
        <w:rPr>
          <w:rFonts w:ascii="Calibri" w:eastAsia="Calibri" w:hAnsi="Calibri" w:cs="Calibri"/>
          <w:color w:val="000000"/>
          <w:sz w:val="22"/>
          <w:szCs w:val="22"/>
        </w:rPr>
        <w:t>percentuais</w:t>
      </w:r>
      <w:r>
        <w:rPr>
          <w:rFonts w:ascii="Calibri" w:eastAsia="Calibri" w:hAnsi="Calibri" w:cs="Calibri"/>
          <w:color w:val="000000"/>
          <w:sz w:val="22"/>
          <w:szCs w:val="22"/>
        </w:rPr>
        <w:t xml:space="preserve"> inexequíveis ou que permanecerem </w:t>
      </w:r>
      <w:r w:rsidR="00853042">
        <w:rPr>
          <w:rFonts w:ascii="Calibri" w:eastAsia="Calibri" w:hAnsi="Calibri" w:cs="Calibri"/>
          <w:color w:val="000000"/>
          <w:sz w:val="22"/>
          <w:szCs w:val="22"/>
        </w:rPr>
        <w:t>abaixo</w:t>
      </w:r>
      <w:r>
        <w:rPr>
          <w:rFonts w:ascii="Calibri" w:eastAsia="Calibri" w:hAnsi="Calibri" w:cs="Calibri"/>
          <w:color w:val="000000"/>
          <w:sz w:val="22"/>
          <w:szCs w:val="22"/>
        </w:rPr>
        <w:t xml:space="preserve"> do estimado para a licitação</w:t>
      </w:r>
      <w:r>
        <w:rPr>
          <w:rFonts w:ascii="Calibri" w:eastAsia="Calibri" w:hAnsi="Calibri" w:cs="Calibri"/>
          <w:sz w:val="22"/>
          <w:szCs w:val="22"/>
        </w:rPr>
        <w:t>.</w:t>
      </w:r>
    </w:p>
    <w:p w14:paraId="2BE1DCD2"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w:t>
      </w:r>
      <w:r>
        <w:rPr>
          <w:rFonts w:ascii="Calibri" w:eastAsia="Calibri" w:hAnsi="Calibri" w:cs="Calibri"/>
          <w:sz w:val="22"/>
          <w:szCs w:val="22"/>
        </w:rPr>
        <w:t>.</w:t>
      </w:r>
    </w:p>
    <w:p w14:paraId="12E1361D"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14:paraId="64E5B77F" w14:textId="77777777" w:rsidR="00F33370" w:rsidRDefault="00F33370">
      <w:pPr>
        <w:tabs>
          <w:tab w:val="left" w:pos="567"/>
        </w:tabs>
        <w:jc w:val="both"/>
      </w:pPr>
    </w:p>
    <w:p w14:paraId="5BBD6F7B" w14:textId="4C306C8A"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Consideram-se </w:t>
      </w:r>
      <w:r w:rsidR="00853042">
        <w:rPr>
          <w:rFonts w:ascii="Calibri" w:eastAsia="Calibri" w:hAnsi="Calibri" w:cs="Calibri"/>
          <w:color w:val="000000"/>
          <w:sz w:val="22"/>
          <w:szCs w:val="22"/>
        </w:rPr>
        <w:t>propostas</w:t>
      </w:r>
      <w:r>
        <w:rPr>
          <w:rFonts w:ascii="Calibri" w:eastAsia="Calibri" w:hAnsi="Calibri" w:cs="Calibri"/>
          <w:color w:val="000000"/>
          <w:sz w:val="22"/>
          <w:szCs w:val="22"/>
        </w:rPr>
        <w:t xml:space="preserve"> manifestamente inexequíveis aqueles que, comprovadamente, forem insuficientes para a cobertura dos custos decorrentes da contratação pretendida.</w:t>
      </w:r>
    </w:p>
    <w:p w14:paraId="0D6AB48D" w14:textId="78C0D37B"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ou em caso da necessidade de esclarecime</w:t>
      </w:r>
      <w:r>
        <w:rPr>
          <w:rFonts w:ascii="Calibri" w:eastAsia="Calibri" w:hAnsi="Calibri" w:cs="Calibri"/>
          <w:sz w:val="22"/>
          <w:szCs w:val="22"/>
        </w:rPr>
        <w:t xml:space="preserve">ntos complementares, poderá ser efetuada diligência, na forma do </w:t>
      </w:r>
      <w:hyperlink r:id="rId58"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14:paraId="519D4A28"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14:paraId="1A32BE92" w14:textId="4082848E"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w:t>
      </w:r>
      <w:r w:rsidR="00853042">
        <w:rPr>
          <w:rFonts w:ascii="Calibri" w:eastAsia="Calibri" w:hAnsi="Calibri" w:cs="Calibri"/>
          <w:color w:val="000000"/>
          <w:sz w:val="22"/>
          <w:szCs w:val="22"/>
        </w:rPr>
        <w:t>abaixo</w:t>
      </w:r>
      <w:r>
        <w:rPr>
          <w:rFonts w:ascii="Calibri" w:eastAsia="Calibri" w:hAnsi="Calibri" w:cs="Calibri"/>
          <w:color w:val="000000"/>
          <w:sz w:val="22"/>
          <w:szCs w:val="22"/>
        </w:rPr>
        <w:t xml:space="preserve"> do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 xml:space="preserve">s, de acordo com a ordem classificatória, para negociação de condições mais vantajosas, observando o </w:t>
      </w:r>
      <w:r w:rsidR="00853042">
        <w:rPr>
          <w:rFonts w:ascii="Calibri" w:eastAsia="Calibri" w:hAnsi="Calibri" w:cs="Calibri"/>
          <w:color w:val="000000"/>
          <w:sz w:val="22"/>
          <w:szCs w:val="22"/>
        </w:rPr>
        <w:t>percentual</w:t>
      </w:r>
      <w:r>
        <w:rPr>
          <w:rFonts w:ascii="Calibri" w:eastAsia="Calibri" w:hAnsi="Calibri" w:cs="Calibri"/>
          <w:color w:val="000000"/>
          <w:sz w:val="22"/>
          <w:szCs w:val="22"/>
        </w:rPr>
        <w:t xml:space="preserve"> estimado da licitação.</w:t>
      </w:r>
    </w:p>
    <w:p w14:paraId="27C598F1"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14:paraId="43C3A2D0"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14:paraId="4349CBEC"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14:paraId="0120E5B8"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14:paraId="6619742C" w14:textId="77777777" w:rsidR="00F33370" w:rsidRDefault="00F33370">
      <w:pPr>
        <w:tabs>
          <w:tab w:val="left" w:pos="567"/>
        </w:tabs>
        <w:jc w:val="both"/>
      </w:pPr>
    </w:p>
    <w:p w14:paraId="798A9BE4"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14:paraId="558B7250" w14:textId="77777777" w:rsidR="00F33370" w:rsidRDefault="00F33370">
      <w:pPr>
        <w:tabs>
          <w:tab w:val="left" w:pos="567"/>
        </w:tabs>
        <w:jc w:val="both"/>
      </w:pPr>
    </w:p>
    <w:p w14:paraId="61AD43E6"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verificará o cumprimento das condições de participação, </w:t>
      </w:r>
      <w:r>
        <w:rPr>
          <w:rFonts w:ascii="Calibri" w:eastAsia="Calibri" w:hAnsi="Calibri" w:cs="Calibri"/>
          <w:color w:val="000000"/>
          <w:sz w:val="22"/>
          <w:szCs w:val="22"/>
        </w:rPr>
        <w:lastRenderedPageBreak/>
        <w:t>especialmente quanto à inexistência de sanções que impeçam a participação no certame ou a futura contratação.</w:t>
      </w:r>
    </w:p>
    <w:p w14:paraId="4F12AA6B" w14:textId="77777777" w:rsidR="00F33370" w:rsidRDefault="00F33370">
      <w:pPr>
        <w:tabs>
          <w:tab w:val="left" w:pos="567"/>
        </w:tabs>
        <w:jc w:val="both"/>
      </w:pPr>
    </w:p>
    <w:p w14:paraId="1A2098E0"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14:paraId="6F958038"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14:paraId="5564E30C" w14:textId="77777777" w:rsidR="00F33370" w:rsidRDefault="00F33370">
      <w:pPr>
        <w:tabs>
          <w:tab w:val="left" w:pos="567"/>
        </w:tabs>
        <w:jc w:val="both"/>
      </w:pPr>
    </w:p>
    <w:p w14:paraId="1A672332" w14:textId="77777777"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Pr>
          <w:rFonts w:ascii="Calibri" w:eastAsia="Calibri" w:hAnsi="Calibri" w:cs="Calibri"/>
          <w:color w:val="000000"/>
          <w:sz w:val="22"/>
          <w:szCs w:val="22"/>
        </w:rPr>
        <w:t>LOCAIS, HORÁRIOS E SISTEMAS ELETRÔNICOS EM QUE SERÃO FORNECIDOS ELEMENTOS, INFORMAÇÕES E ESCLARECIMENTOS COMPLEMENTARES</w:t>
      </w:r>
    </w:p>
    <w:p w14:paraId="01BDF4DB" w14:textId="77777777" w:rsidR="00F33370" w:rsidRDefault="00F33370">
      <w:pPr>
        <w:tabs>
          <w:tab w:val="left" w:pos="567"/>
        </w:tabs>
        <w:jc w:val="both"/>
      </w:pPr>
    </w:p>
    <w:p w14:paraId="6F67382B" w14:textId="77777777" w:rsidR="00F33370"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59">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0">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1">
        <w:r>
          <w:rPr>
            <w:rFonts w:ascii="Calibri" w:eastAsia="Calibri" w:hAnsi="Calibri" w:cs="Calibri"/>
            <w:sz w:val="22"/>
            <w:szCs w:val="22"/>
          </w:rPr>
          <w:t>https://pncp.gov.br</w:t>
        </w:r>
      </w:hyperlink>
      <w:r>
        <w:rPr>
          <w:rFonts w:ascii="Calibri" w:eastAsia="Calibri" w:hAnsi="Calibri" w:cs="Calibri"/>
          <w:sz w:val="22"/>
          <w:szCs w:val="22"/>
        </w:rPr>
        <w:t>.</w:t>
      </w:r>
    </w:p>
    <w:p w14:paraId="65E2B5D1" w14:textId="77777777" w:rsidR="00F33370" w:rsidRDefault="00F33370">
      <w:pPr>
        <w:tabs>
          <w:tab w:val="left" w:pos="567"/>
        </w:tabs>
        <w:jc w:val="both"/>
      </w:pPr>
    </w:p>
    <w:p w14:paraId="45660EEF" w14:textId="77777777" w:rsidR="00F33370" w:rsidRDefault="003126D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14:paraId="7757B1E6" w14:textId="77777777" w:rsidR="00F33370" w:rsidRDefault="00F33370">
      <w:pPr>
        <w:tabs>
          <w:tab w:val="left" w:pos="567"/>
        </w:tabs>
        <w:jc w:val="both"/>
      </w:pPr>
    </w:p>
    <w:p w14:paraId="7A50C4E7" w14:textId="77777777" w:rsidR="00F33370" w:rsidRDefault="003126D2">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14:paraId="079ED7F8" w14:textId="77777777" w:rsidR="00F33370" w:rsidRDefault="00F33370">
      <w:pPr>
        <w:tabs>
          <w:tab w:val="left" w:pos="567"/>
        </w:tabs>
        <w:jc w:val="both"/>
      </w:pPr>
    </w:p>
    <w:p w14:paraId="73CFF6EB" w14:textId="77777777" w:rsidR="00F33370" w:rsidRDefault="003126D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14:paraId="0C408D8F" w14:textId="77777777" w:rsidR="00F33370" w:rsidRDefault="00F33370">
      <w:pPr>
        <w:tabs>
          <w:tab w:val="left" w:pos="567"/>
        </w:tabs>
        <w:jc w:val="both"/>
      </w:pPr>
    </w:p>
    <w:p w14:paraId="238367EA"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14:paraId="033641FF"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14:paraId="538E79C6" w14:textId="77777777" w:rsidR="00F33370" w:rsidRDefault="00F33370">
      <w:pPr>
        <w:pBdr>
          <w:top w:val="nil"/>
          <w:left w:val="nil"/>
          <w:bottom w:val="nil"/>
          <w:right w:val="nil"/>
          <w:between w:val="nil"/>
        </w:pBdr>
        <w:tabs>
          <w:tab w:val="left" w:pos="1276"/>
        </w:tabs>
        <w:jc w:val="both"/>
        <w:rPr>
          <w:rFonts w:ascii="Calibri" w:eastAsia="Calibri" w:hAnsi="Calibri" w:cs="Calibri"/>
          <w:sz w:val="22"/>
          <w:szCs w:val="22"/>
        </w:rPr>
      </w:pPr>
    </w:p>
    <w:p w14:paraId="1BE28C3B" w14:textId="77777777" w:rsidR="00F33370"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14:paraId="5D2A821B" w14:textId="77777777" w:rsidR="00F33370" w:rsidRDefault="003126D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14:paraId="42CE3B5F" w14:textId="77777777" w:rsidR="00F33370" w:rsidRDefault="003126D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14:paraId="7CC8851F" w14:textId="77777777" w:rsidR="00F33370" w:rsidRDefault="003126D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14:paraId="33A7FFC2" w14:textId="77777777" w:rsidR="00F33370" w:rsidRDefault="00F33370">
      <w:pPr>
        <w:tabs>
          <w:tab w:val="left" w:pos="567"/>
        </w:tabs>
        <w:jc w:val="both"/>
        <w:rPr>
          <w:rFonts w:ascii="Calibri" w:eastAsia="Calibri" w:hAnsi="Calibri" w:cs="Calibri"/>
          <w:sz w:val="22"/>
          <w:szCs w:val="22"/>
        </w:rPr>
      </w:pPr>
    </w:p>
    <w:p w14:paraId="4F0B74F1"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14:paraId="059215A0" w14:textId="77777777" w:rsidR="00F33370" w:rsidRDefault="00F33370">
      <w:pPr>
        <w:tabs>
          <w:tab w:val="left" w:pos="567"/>
        </w:tabs>
        <w:jc w:val="both"/>
        <w:rPr>
          <w:rFonts w:ascii="Calibri" w:eastAsia="Calibri" w:hAnsi="Calibri" w:cs="Calibri"/>
          <w:sz w:val="22"/>
          <w:szCs w:val="22"/>
        </w:rPr>
      </w:pPr>
    </w:p>
    <w:p w14:paraId="505446F5" w14:textId="77777777" w:rsidR="00F33370" w:rsidRDefault="003126D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14:paraId="4C3308CF" w14:textId="77777777" w:rsidR="00F33370" w:rsidRDefault="003126D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14:paraId="5CE5C4F0" w14:textId="77777777" w:rsidR="00F33370" w:rsidRDefault="003126D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14:paraId="75C11FEC" w14:textId="1C0BED94" w:rsidR="00F33370" w:rsidRPr="00216E84" w:rsidRDefault="003126D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hipótese de haver recurso contra </w:t>
      </w:r>
      <w:r w:rsidRPr="00216E84">
        <w:rPr>
          <w:rFonts w:ascii="Calibri" w:eastAsia="Calibri" w:hAnsi="Calibri" w:cs="Calibri"/>
          <w:sz w:val="22"/>
          <w:szCs w:val="22"/>
        </w:rPr>
        <w:t>decisão em um determinado lote, este não terá efeito suspensivo para os demais.</w:t>
      </w:r>
    </w:p>
    <w:p w14:paraId="0CF2A0CA" w14:textId="77777777" w:rsidR="00F33370" w:rsidRPr="00216E84" w:rsidRDefault="003126D2">
      <w:pPr>
        <w:numPr>
          <w:ilvl w:val="1"/>
          <w:numId w:val="2"/>
        </w:numPr>
        <w:tabs>
          <w:tab w:val="left" w:pos="567"/>
        </w:tabs>
        <w:ind w:left="0" w:firstLine="0"/>
        <w:jc w:val="both"/>
        <w:rPr>
          <w:rFonts w:ascii="Calibri" w:eastAsia="Calibri" w:hAnsi="Calibri" w:cs="Calibri"/>
          <w:sz w:val="22"/>
          <w:szCs w:val="22"/>
        </w:rPr>
      </w:pPr>
      <w:r w:rsidRPr="00216E84">
        <w:rPr>
          <w:rFonts w:ascii="Calibri" w:eastAsia="Calibri" w:hAnsi="Calibri" w:cs="Calibri"/>
          <w:sz w:val="22"/>
          <w:szCs w:val="22"/>
        </w:rPr>
        <w:t xml:space="preserve">Sobre </w:t>
      </w:r>
      <w:proofErr w:type="gramStart"/>
      <w:r w:rsidRPr="00216E84">
        <w:rPr>
          <w:rFonts w:ascii="Calibri" w:eastAsia="Calibri" w:hAnsi="Calibri" w:cs="Calibri"/>
          <w:sz w:val="22"/>
          <w:szCs w:val="22"/>
        </w:rPr>
        <w:t>o(</w:t>
      </w:r>
      <w:proofErr w:type="gramEnd"/>
      <w:r w:rsidRPr="00216E84">
        <w:rPr>
          <w:rFonts w:ascii="Calibri" w:eastAsia="Calibri" w:hAnsi="Calibri" w:cs="Calibri"/>
          <w:sz w:val="22"/>
          <w:szCs w:val="22"/>
        </w:rPr>
        <w:t>s) pedido(s) de esclarecimento(s) ou impugnação(</w:t>
      </w:r>
      <w:proofErr w:type="spellStart"/>
      <w:r w:rsidRPr="00216E84">
        <w:rPr>
          <w:rFonts w:ascii="Calibri" w:eastAsia="Calibri" w:hAnsi="Calibri" w:cs="Calibri"/>
          <w:sz w:val="22"/>
          <w:szCs w:val="22"/>
        </w:rPr>
        <w:t>ções</w:t>
      </w:r>
      <w:proofErr w:type="spellEnd"/>
      <w:r w:rsidRPr="00216E84">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14:paraId="530F2931" w14:textId="77777777" w:rsidR="00F33370" w:rsidRPr="00216E84" w:rsidRDefault="003126D2">
      <w:pPr>
        <w:numPr>
          <w:ilvl w:val="1"/>
          <w:numId w:val="2"/>
        </w:numPr>
        <w:tabs>
          <w:tab w:val="left" w:pos="567"/>
        </w:tabs>
        <w:ind w:left="0" w:firstLine="0"/>
        <w:jc w:val="both"/>
        <w:rPr>
          <w:rFonts w:ascii="Calibri" w:eastAsia="Calibri" w:hAnsi="Calibri" w:cs="Calibri"/>
          <w:sz w:val="22"/>
          <w:szCs w:val="22"/>
        </w:rPr>
      </w:pPr>
      <w:r w:rsidRPr="00216E84">
        <w:rPr>
          <w:rFonts w:ascii="Calibri" w:eastAsia="Calibri" w:hAnsi="Calibri" w:cs="Calibri"/>
          <w:sz w:val="22"/>
          <w:szCs w:val="22"/>
        </w:rPr>
        <w:t xml:space="preserve">Também é facultado </w:t>
      </w:r>
      <w:proofErr w:type="gramStart"/>
      <w:r w:rsidRPr="00216E84">
        <w:rPr>
          <w:rFonts w:ascii="Calibri" w:eastAsia="Calibri" w:hAnsi="Calibri" w:cs="Calibri"/>
          <w:sz w:val="22"/>
          <w:szCs w:val="22"/>
        </w:rPr>
        <w:t>ao(</w:t>
      </w:r>
      <w:proofErr w:type="gramEnd"/>
      <w:r w:rsidRPr="00216E84">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14:paraId="07AC2568" w14:textId="77777777" w:rsidR="00F33370" w:rsidRPr="00216E84" w:rsidRDefault="003126D2">
      <w:pPr>
        <w:numPr>
          <w:ilvl w:val="1"/>
          <w:numId w:val="2"/>
        </w:numPr>
        <w:tabs>
          <w:tab w:val="left" w:pos="567"/>
        </w:tabs>
        <w:ind w:left="0" w:firstLine="0"/>
        <w:jc w:val="both"/>
        <w:rPr>
          <w:rFonts w:ascii="Calibri" w:eastAsia="Calibri" w:hAnsi="Calibri" w:cs="Calibri"/>
          <w:sz w:val="22"/>
          <w:szCs w:val="22"/>
        </w:rPr>
      </w:pPr>
      <w:r w:rsidRPr="00216E84">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14:paraId="7223A9C5" w14:textId="77777777" w:rsidR="00F33370" w:rsidRDefault="003126D2">
      <w:pPr>
        <w:numPr>
          <w:ilvl w:val="1"/>
          <w:numId w:val="2"/>
        </w:numPr>
        <w:tabs>
          <w:tab w:val="left" w:pos="567"/>
        </w:tabs>
        <w:ind w:left="0" w:firstLine="0"/>
        <w:jc w:val="both"/>
        <w:rPr>
          <w:rFonts w:ascii="Calibri" w:eastAsia="Calibri" w:hAnsi="Calibri" w:cs="Calibri"/>
          <w:sz w:val="22"/>
          <w:szCs w:val="22"/>
        </w:rPr>
      </w:pPr>
      <w:r w:rsidRPr="00216E84">
        <w:rPr>
          <w:rFonts w:ascii="Calibri" w:eastAsia="Calibri" w:hAnsi="Calibri" w:cs="Calibri"/>
          <w:sz w:val="22"/>
          <w:szCs w:val="22"/>
        </w:rPr>
        <w:t xml:space="preserve">A fase recursal seguirá o disposto nos </w:t>
      </w:r>
      <w:hyperlink r:id="rId62" w:anchor=":~:text=Geral%20do%20Estado.-,Art.%20143,-Dos%20atos%20da">
        <w:r w:rsidRPr="00216E84">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14:paraId="5D34E419" w14:textId="77777777" w:rsidR="00F33370" w:rsidRDefault="003126D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14:paraId="511F84E6" w14:textId="77777777" w:rsidR="00F33370" w:rsidRDefault="003126D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14:paraId="413A4206" w14:textId="77777777" w:rsidR="00F33370" w:rsidRDefault="00F33370">
      <w:pPr>
        <w:tabs>
          <w:tab w:val="left" w:pos="567"/>
        </w:tabs>
        <w:jc w:val="both"/>
        <w:rPr>
          <w:rFonts w:ascii="Calibri" w:eastAsia="Calibri" w:hAnsi="Calibri" w:cs="Calibri"/>
          <w:sz w:val="22"/>
          <w:szCs w:val="22"/>
        </w:rPr>
      </w:pPr>
    </w:p>
    <w:p w14:paraId="7303AB2E" w14:textId="6A241ABE"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t xml:space="preserve">CRITÉRIO DE ACEITABILIDADE </w:t>
      </w:r>
    </w:p>
    <w:p w14:paraId="6ECAFD18" w14:textId="77777777" w:rsidR="00F33370" w:rsidRDefault="00F33370">
      <w:pPr>
        <w:tabs>
          <w:tab w:val="left" w:pos="567"/>
        </w:tabs>
        <w:jc w:val="both"/>
      </w:pPr>
    </w:p>
    <w:p w14:paraId="7C5C6572" w14:textId="77777777" w:rsidR="00F33370"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Com o objetivo de buscar </w:t>
      </w:r>
      <w:r w:rsidR="005A6FFE">
        <w:rPr>
          <w:rFonts w:ascii="Calibri" w:eastAsia="Calibri" w:hAnsi="Calibri" w:cs="Calibri"/>
          <w:sz w:val="22"/>
          <w:szCs w:val="22"/>
        </w:rPr>
        <w:t>a</w:t>
      </w:r>
      <w:r>
        <w:rPr>
          <w:rFonts w:ascii="Calibri" w:eastAsia="Calibri" w:hAnsi="Calibri" w:cs="Calibri"/>
          <w:sz w:val="22"/>
          <w:szCs w:val="22"/>
        </w:rPr>
        <w:t xml:space="preserve"> melhor </w:t>
      </w:r>
      <w:r w:rsidR="005A6FFE">
        <w:rPr>
          <w:rFonts w:ascii="Calibri" w:eastAsia="Calibri" w:hAnsi="Calibri" w:cs="Calibri"/>
          <w:sz w:val="22"/>
          <w:szCs w:val="22"/>
        </w:rPr>
        <w:t>oferta</w:t>
      </w:r>
      <w:r>
        <w:rPr>
          <w:rFonts w:ascii="Calibri" w:eastAsia="Calibri" w:hAnsi="Calibri" w:cs="Calibri"/>
          <w:sz w:val="22"/>
          <w:szCs w:val="22"/>
        </w:rPr>
        <w:t xml:space="preserve">, quando a proposta do primeiro colocado permanecer </w:t>
      </w:r>
      <w:r w:rsidR="005A6FFE">
        <w:rPr>
          <w:rFonts w:ascii="Calibri" w:eastAsia="Calibri" w:hAnsi="Calibri" w:cs="Calibri"/>
          <w:sz w:val="22"/>
          <w:szCs w:val="22"/>
        </w:rPr>
        <w:t>abaixo</w:t>
      </w:r>
      <w:r>
        <w:rPr>
          <w:rFonts w:ascii="Calibri" w:eastAsia="Calibri" w:hAnsi="Calibri" w:cs="Calibri"/>
          <w:sz w:val="22"/>
          <w:szCs w:val="22"/>
        </w:rPr>
        <w:t xml:space="preserve"> do </w:t>
      </w:r>
      <w:r w:rsidR="005A6FFE">
        <w:rPr>
          <w:rFonts w:ascii="Calibri" w:eastAsia="Calibri" w:hAnsi="Calibri" w:cs="Calibri"/>
          <w:sz w:val="22"/>
          <w:szCs w:val="22"/>
        </w:rPr>
        <w:t>percentual</w:t>
      </w:r>
      <w:r>
        <w:rPr>
          <w:rFonts w:ascii="Calibri" w:eastAsia="Calibri" w:hAnsi="Calibri" w:cs="Calibri"/>
          <w:sz w:val="22"/>
          <w:szCs w:val="22"/>
        </w:rPr>
        <w:t xml:space="preserve"> estimado para a contratação, o órgão ou entidade deverá negociar condições mais vantajosas.</w:t>
      </w:r>
    </w:p>
    <w:p w14:paraId="7FACBD9F" w14:textId="48A00D20" w:rsidR="00F33370" w:rsidRPr="00853042"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negociação a que se refere o artigo anterior deverá ser feita com os demais </w:t>
      </w:r>
      <w:r w:rsidR="005A6FFE">
        <w:rPr>
          <w:rFonts w:ascii="Calibri" w:eastAsia="Calibri" w:hAnsi="Calibri" w:cs="Calibri"/>
          <w:sz w:val="22"/>
          <w:szCs w:val="22"/>
        </w:rPr>
        <w:t>licitantes</w:t>
      </w:r>
      <w:r>
        <w:rPr>
          <w:rFonts w:ascii="Calibri" w:eastAsia="Calibri" w:hAnsi="Calibri" w:cs="Calibri"/>
          <w:sz w:val="22"/>
          <w:szCs w:val="22"/>
        </w:rPr>
        <w:t xml:space="preserve"> classificados, quando o primeiro colocado for desclassificado em razão de sua proposta permanecer </w:t>
      </w:r>
      <w:r w:rsidR="005A6FFE">
        <w:rPr>
          <w:rFonts w:ascii="Calibri" w:eastAsia="Calibri" w:hAnsi="Calibri" w:cs="Calibri"/>
          <w:sz w:val="22"/>
          <w:szCs w:val="22"/>
        </w:rPr>
        <w:t>abaixo</w:t>
      </w:r>
      <w:r>
        <w:rPr>
          <w:rFonts w:ascii="Calibri" w:eastAsia="Calibri" w:hAnsi="Calibri" w:cs="Calibri"/>
          <w:sz w:val="22"/>
          <w:szCs w:val="22"/>
        </w:rPr>
        <w:t xml:space="preserve"> do </w:t>
      </w:r>
      <w:r w:rsidR="005A6FFE">
        <w:rPr>
          <w:rFonts w:ascii="Calibri" w:eastAsia="Calibri" w:hAnsi="Calibri" w:cs="Calibri"/>
          <w:sz w:val="22"/>
          <w:szCs w:val="22"/>
        </w:rPr>
        <w:t>percentual</w:t>
      </w:r>
      <w:r>
        <w:rPr>
          <w:rFonts w:ascii="Calibri" w:eastAsia="Calibri" w:hAnsi="Calibri" w:cs="Calibri"/>
          <w:sz w:val="22"/>
          <w:szCs w:val="22"/>
        </w:rPr>
        <w:t xml:space="preserve"> estimado para a contratação.</w:t>
      </w:r>
    </w:p>
    <w:p w14:paraId="3F2462E3" w14:textId="5052A5A3" w:rsidR="00853042" w:rsidRPr="00853042" w:rsidRDefault="00853042">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853042">
        <w:rPr>
          <w:rFonts w:ascii="Calibri" w:eastAsia="Calibri" w:hAnsi="Calibri" w:cs="Calibri"/>
          <w:sz w:val="22"/>
          <w:szCs w:val="22"/>
        </w:rPr>
        <w:t>O valor mínimo de locação é de R$1.325,00, sendo este o valor base, representado por 100%.</w:t>
      </w:r>
      <w:r>
        <w:rPr>
          <w:rFonts w:ascii="Calibri" w:eastAsia="Calibri" w:hAnsi="Calibri" w:cs="Calibri"/>
          <w:sz w:val="22"/>
          <w:szCs w:val="22"/>
        </w:rPr>
        <w:t xml:space="preserve"> </w:t>
      </w:r>
      <w:r w:rsidRPr="00853042">
        <w:rPr>
          <w:rFonts w:ascii="Calibri" w:eastAsia="Calibri" w:hAnsi="Calibri" w:cs="Calibri"/>
          <w:sz w:val="22"/>
          <w:szCs w:val="22"/>
        </w:rPr>
        <w:t>Os lances deverão ser dados em percentuais</w:t>
      </w:r>
      <w:r>
        <w:rPr>
          <w:rFonts w:ascii="Calibri" w:eastAsia="Calibri" w:hAnsi="Calibri" w:cs="Calibri"/>
          <w:sz w:val="22"/>
          <w:szCs w:val="22"/>
        </w:rPr>
        <w:t>, conforme tabela exemplificativa constante no item 6.</w:t>
      </w:r>
      <w:r w:rsidR="004B43A0">
        <w:rPr>
          <w:rFonts w:ascii="Calibri" w:eastAsia="Calibri" w:hAnsi="Calibri" w:cs="Calibri"/>
          <w:sz w:val="22"/>
          <w:szCs w:val="22"/>
        </w:rPr>
        <w:t>37</w:t>
      </w:r>
      <w:r>
        <w:rPr>
          <w:rFonts w:ascii="Calibri" w:eastAsia="Calibri" w:hAnsi="Calibri" w:cs="Calibri"/>
          <w:sz w:val="22"/>
          <w:szCs w:val="22"/>
        </w:rPr>
        <w:t>.2.</w:t>
      </w:r>
    </w:p>
    <w:p w14:paraId="20F37CAB" w14:textId="77777777" w:rsidR="00F33370" w:rsidRDefault="00F33370">
      <w:pPr>
        <w:tabs>
          <w:tab w:val="left" w:pos="567"/>
        </w:tabs>
        <w:jc w:val="both"/>
      </w:pPr>
    </w:p>
    <w:p w14:paraId="380261FF" w14:textId="77777777"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14:paraId="4E763E1D" w14:textId="77777777" w:rsidR="00F33370" w:rsidRDefault="00F33370">
      <w:pPr>
        <w:tabs>
          <w:tab w:val="left" w:pos="567"/>
        </w:tabs>
        <w:jc w:val="both"/>
      </w:pPr>
    </w:p>
    <w:p w14:paraId="2939CD81"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14:paraId="3A75D56B" w14:textId="77777777" w:rsidR="00F33370" w:rsidRDefault="00F33370">
      <w:pPr>
        <w:tabs>
          <w:tab w:val="left" w:pos="567"/>
        </w:tabs>
        <w:jc w:val="both"/>
      </w:pPr>
    </w:p>
    <w:p w14:paraId="55892EA7" w14:textId="77777777"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t>CONDIÇÕES DE PAGAMENTO</w:t>
      </w:r>
    </w:p>
    <w:p w14:paraId="0ACFB322" w14:textId="77777777" w:rsidR="00F33370" w:rsidRDefault="00F33370">
      <w:pPr>
        <w:tabs>
          <w:tab w:val="left" w:pos="567"/>
        </w:tabs>
        <w:jc w:val="both"/>
      </w:pPr>
    </w:p>
    <w:p w14:paraId="5D17D97F"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187D3E">
        <w:rPr>
          <w:rFonts w:ascii="Calibri" w:eastAsia="Calibri" w:hAnsi="Calibri" w:cs="Calibri"/>
          <w:sz w:val="22"/>
          <w:szCs w:val="22"/>
        </w:rPr>
        <w:t>12</w:t>
      </w:r>
      <w:r w:rsidR="00187D3E">
        <w:rPr>
          <w:rFonts w:ascii="Calibri" w:eastAsia="Calibri" w:hAnsi="Calibri" w:cs="Calibri"/>
          <w:color w:val="000000"/>
          <w:sz w:val="22"/>
          <w:szCs w:val="22"/>
        </w:rPr>
        <w:t xml:space="preserve"> do Termo de Referência.</w:t>
      </w:r>
    </w:p>
    <w:p w14:paraId="76FFB52D" w14:textId="77777777" w:rsidR="00F33370" w:rsidRDefault="00F33370">
      <w:pPr>
        <w:tabs>
          <w:tab w:val="left" w:pos="567"/>
        </w:tabs>
        <w:jc w:val="both"/>
      </w:pPr>
    </w:p>
    <w:p w14:paraId="4AD66998" w14:textId="77777777" w:rsidR="00187D3E" w:rsidRPr="00187D3E" w:rsidRDefault="00187D3E" w:rsidP="00187D3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87D3E">
        <w:rPr>
          <w:rFonts w:ascii="Calibri" w:eastAsia="Calibri" w:hAnsi="Calibri" w:cs="Calibri"/>
          <w:color w:val="000000"/>
          <w:sz w:val="22"/>
          <w:szCs w:val="22"/>
        </w:rPr>
        <w:t>O pagamento dos valores pactuados será realizado pela CONCESSIONÁRIA mediante DAR (Documento de Arrecadação) ao CONCEDENTE, todo dia 15 (quinze) de cada mês, obedecendo aos critérios da legislação vigente ou instrução normativa/portaria</w:t>
      </w:r>
      <w:r>
        <w:rPr>
          <w:rFonts w:ascii="Calibri" w:eastAsia="Calibri" w:hAnsi="Calibri" w:cs="Calibri"/>
          <w:color w:val="000000"/>
          <w:sz w:val="22"/>
          <w:szCs w:val="22"/>
        </w:rPr>
        <w:t>.</w:t>
      </w:r>
    </w:p>
    <w:p w14:paraId="1E9DDBF0" w14:textId="77777777" w:rsidR="00187D3E" w:rsidRDefault="00187D3E">
      <w:pPr>
        <w:tabs>
          <w:tab w:val="left" w:pos="567"/>
        </w:tabs>
        <w:jc w:val="both"/>
      </w:pPr>
    </w:p>
    <w:p w14:paraId="290B595C" w14:textId="77777777" w:rsidR="00187D3E" w:rsidRPr="00187D3E" w:rsidRDefault="00187D3E" w:rsidP="00187D3E">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187D3E">
        <w:rPr>
          <w:rFonts w:ascii="Calibri" w:eastAsia="Calibri" w:hAnsi="Calibri" w:cs="Calibri"/>
          <w:color w:val="000000"/>
          <w:sz w:val="22"/>
          <w:szCs w:val="22"/>
        </w:rPr>
        <w:lastRenderedPageBreak/>
        <w:t>Cabe ao respectivo fiscal ou gestor adotar as providências para apuração de possível descumprimento contratual.</w:t>
      </w:r>
    </w:p>
    <w:p w14:paraId="336FE9BA" w14:textId="77777777" w:rsidR="00F33370" w:rsidRDefault="00F33370">
      <w:pPr>
        <w:tabs>
          <w:tab w:val="left" w:pos="567"/>
        </w:tabs>
        <w:jc w:val="both"/>
      </w:pPr>
    </w:p>
    <w:p w14:paraId="67664D19" w14:textId="77777777"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1ci93xb" w:colFirst="0" w:colLast="0"/>
      <w:bookmarkEnd w:id="24"/>
      <w:r>
        <w:rPr>
          <w:rFonts w:ascii="Calibri" w:eastAsia="Calibri" w:hAnsi="Calibri" w:cs="Calibri"/>
          <w:color w:val="000000"/>
          <w:sz w:val="22"/>
          <w:szCs w:val="22"/>
        </w:rPr>
        <w:t>CRITÉRIO DE REAJUSTE</w:t>
      </w:r>
    </w:p>
    <w:p w14:paraId="5AA8B1B0" w14:textId="77777777" w:rsidR="00F33370" w:rsidRDefault="00F33370">
      <w:pPr>
        <w:tabs>
          <w:tab w:val="left" w:pos="567"/>
        </w:tabs>
        <w:jc w:val="both"/>
      </w:pPr>
    </w:p>
    <w:p w14:paraId="14B5A593"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nos ite</w:t>
      </w:r>
      <w:r>
        <w:rPr>
          <w:rFonts w:ascii="Calibri" w:eastAsia="Calibri" w:hAnsi="Calibri" w:cs="Calibri"/>
          <w:sz w:val="22"/>
          <w:szCs w:val="22"/>
        </w:rPr>
        <w:t>ns</w:t>
      </w:r>
      <w:r>
        <w:rPr>
          <w:rFonts w:ascii="Calibri" w:eastAsia="Calibri" w:hAnsi="Calibri" w:cs="Calibri"/>
          <w:color w:val="000000"/>
          <w:sz w:val="22"/>
          <w:szCs w:val="22"/>
        </w:rPr>
        <w:t xml:space="preserve"> </w:t>
      </w:r>
      <w:r w:rsidR="004E3FB6">
        <w:rPr>
          <w:rFonts w:ascii="Calibri" w:eastAsia="Calibri" w:hAnsi="Calibri" w:cs="Calibri"/>
          <w:sz w:val="22"/>
          <w:szCs w:val="22"/>
        </w:rPr>
        <w:t>12.3 a 12.8</w:t>
      </w:r>
      <w:r>
        <w:rPr>
          <w:rFonts w:ascii="Calibri" w:eastAsia="Calibri" w:hAnsi="Calibri" w:cs="Calibri"/>
          <w:sz w:val="22"/>
          <w:szCs w:val="22"/>
        </w:rPr>
        <w:t xml:space="preserve"> </w:t>
      </w:r>
      <w:r w:rsidR="004E3FB6">
        <w:rPr>
          <w:rFonts w:ascii="Calibri" w:eastAsia="Calibri" w:hAnsi="Calibri" w:cs="Calibri"/>
          <w:color w:val="000000"/>
          <w:sz w:val="22"/>
          <w:szCs w:val="22"/>
        </w:rPr>
        <w:t>do Termo de Referência.</w:t>
      </w:r>
    </w:p>
    <w:p w14:paraId="179DBCD1" w14:textId="77777777" w:rsidR="00F33370" w:rsidRDefault="00F33370">
      <w:pPr>
        <w:tabs>
          <w:tab w:val="left" w:pos="567"/>
        </w:tabs>
        <w:jc w:val="both"/>
      </w:pPr>
    </w:p>
    <w:p w14:paraId="19614B2F" w14:textId="47485B50" w:rsidR="004E3FB6" w:rsidRPr="004E3FB6" w:rsidRDefault="004E3FB6" w:rsidP="004E3FB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E3FB6">
        <w:rPr>
          <w:rFonts w:ascii="Calibri" w:eastAsia="Calibri" w:hAnsi="Calibri" w:cs="Calibri"/>
          <w:color w:val="000000"/>
          <w:sz w:val="22"/>
          <w:szCs w:val="22"/>
        </w:rPr>
        <w:t>Será concedido reajuste</w:t>
      </w:r>
      <w:r w:rsidR="00E178B4">
        <w:rPr>
          <w:rFonts w:ascii="Calibri" w:eastAsia="Calibri" w:hAnsi="Calibri" w:cs="Calibri"/>
          <w:color w:val="000000"/>
          <w:sz w:val="22"/>
          <w:szCs w:val="22"/>
        </w:rPr>
        <w:t xml:space="preserve"> do aluguel</w:t>
      </w:r>
      <w:r w:rsidRPr="004E3FB6">
        <w:rPr>
          <w:rFonts w:ascii="Calibri" w:eastAsia="Calibri" w:hAnsi="Calibri" w:cs="Calibri"/>
          <w:color w:val="000000"/>
          <w:sz w:val="22"/>
          <w:szCs w:val="22"/>
        </w:rPr>
        <w:t>, depois de transcorrido um ano da data de assinatura do contrato, sendo acordado o índice IPCA-E, restando sua análise de competência do CONCEDENTE;</w:t>
      </w:r>
    </w:p>
    <w:p w14:paraId="56164420" w14:textId="77777777" w:rsidR="004E3FB6" w:rsidRPr="00146971" w:rsidRDefault="004E3FB6" w:rsidP="0014697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46971">
        <w:rPr>
          <w:rFonts w:ascii="Calibri" w:eastAsia="Calibri" w:hAnsi="Calibri" w:cs="Calibri"/>
          <w:color w:val="000000"/>
          <w:sz w:val="22"/>
          <w:szCs w:val="22"/>
        </w:rPr>
        <w:t>O deferimento do reajuste acima descrito terá incidência no valor do aluguel;</w:t>
      </w:r>
    </w:p>
    <w:p w14:paraId="2F405E7C" w14:textId="26AEAF77" w:rsidR="004E3FB6" w:rsidRPr="00146971" w:rsidRDefault="004E3FB6" w:rsidP="0014697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46971">
        <w:rPr>
          <w:rFonts w:ascii="Calibri" w:eastAsia="Calibri" w:hAnsi="Calibri" w:cs="Calibri"/>
          <w:color w:val="000000"/>
          <w:sz w:val="22"/>
          <w:szCs w:val="22"/>
        </w:rPr>
        <w:t>O valor do aluguel será reajustado novamente somente após 12 (doze) meses do anterior, incidindo sobre</w:t>
      </w:r>
      <w:r w:rsidR="002C282F">
        <w:rPr>
          <w:rFonts w:ascii="Calibri" w:eastAsia="Calibri" w:hAnsi="Calibri" w:cs="Calibri"/>
          <w:color w:val="000000"/>
          <w:sz w:val="22"/>
          <w:szCs w:val="22"/>
        </w:rPr>
        <w:t xml:space="preserve"> o valor atualizado do contrato.</w:t>
      </w:r>
    </w:p>
    <w:p w14:paraId="5375933D" w14:textId="0FFBF19E" w:rsidR="004E3FB6" w:rsidRPr="00146971" w:rsidRDefault="004E3FB6" w:rsidP="0014697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46971">
        <w:rPr>
          <w:rFonts w:ascii="Calibri" w:eastAsia="Calibri" w:hAnsi="Calibri" w:cs="Calibri"/>
          <w:color w:val="000000"/>
          <w:sz w:val="22"/>
          <w:szCs w:val="22"/>
        </w:rPr>
        <w:t>Nos reajustes subsequentes o termo inicial do período de correção monetária ou reajuste será a data a que o reaj</w:t>
      </w:r>
      <w:r w:rsidR="002C282F">
        <w:rPr>
          <w:rFonts w:ascii="Calibri" w:eastAsia="Calibri" w:hAnsi="Calibri" w:cs="Calibri"/>
          <w:color w:val="000000"/>
          <w:sz w:val="22"/>
          <w:szCs w:val="22"/>
        </w:rPr>
        <w:t>uste anterior tiver se referido.</w:t>
      </w:r>
    </w:p>
    <w:p w14:paraId="609E5CFB" w14:textId="7FAA7275" w:rsidR="004E3FB6" w:rsidRPr="00146971" w:rsidRDefault="004E3FB6" w:rsidP="0014697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46971">
        <w:rPr>
          <w:rFonts w:ascii="Calibri" w:eastAsia="Calibri" w:hAnsi="Calibri" w:cs="Calibri"/>
          <w:color w:val="000000"/>
          <w:sz w:val="22"/>
          <w:szCs w:val="22"/>
        </w:rPr>
        <w:t>São nulos de pleno direito quaisquer expedientes que, na apuração do índice de reajuste, produzam efeitos financeiros equivalentes aos de reajuste de</w:t>
      </w:r>
      <w:r w:rsidR="002C282F">
        <w:rPr>
          <w:rFonts w:ascii="Calibri" w:eastAsia="Calibri" w:hAnsi="Calibri" w:cs="Calibri"/>
          <w:color w:val="000000"/>
          <w:sz w:val="22"/>
          <w:szCs w:val="22"/>
        </w:rPr>
        <w:t xml:space="preserve"> periodicidade inferior à anual.</w:t>
      </w:r>
    </w:p>
    <w:p w14:paraId="3661F083" w14:textId="77777777" w:rsidR="004E3FB6" w:rsidRPr="00146971" w:rsidRDefault="004E3FB6" w:rsidP="0014697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46971">
        <w:rPr>
          <w:rFonts w:ascii="Calibri" w:eastAsia="Calibri" w:hAnsi="Calibri" w:cs="Calibri"/>
          <w:color w:val="000000"/>
          <w:sz w:val="22"/>
          <w:szCs w:val="22"/>
        </w:rPr>
        <w:t>No caso de atraso ou não divulgação do índice de reajustamento, o CONCEDENTE pagará à CONCESSIONÁRIA a importância calculada pela última variação conhecida, liquidando a diferença correspondente tão logo seja divulgado o índice definitivo.</w:t>
      </w:r>
    </w:p>
    <w:p w14:paraId="5647AEE7" w14:textId="77777777" w:rsidR="00F33370" w:rsidRDefault="00F33370">
      <w:pPr>
        <w:tabs>
          <w:tab w:val="left" w:pos="567"/>
        </w:tabs>
        <w:jc w:val="both"/>
      </w:pPr>
    </w:p>
    <w:p w14:paraId="170DBF38" w14:textId="1AFDBB6D"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3whwml4" w:colFirst="0" w:colLast="0"/>
      <w:bookmarkEnd w:id="25"/>
      <w:r>
        <w:rPr>
          <w:rFonts w:ascii="Calibri" w:eastAsia="Calibri" w:hAnsi="Calibri" w:cs="Calibri"/>
          <w:color w:val="000000"/>
          <w:sz w:val="22"/>
          <w:szCs w:val="22"/>
        </w:rPr>
        <w:t>HIPÓTESES E CRITÉRIOS DE REVISÃO E REPACTUAÇÃO, INCLUSIVE EM RAZÃO DO DESEQUILÍBRIO ECONÔMICO-FINANCEIRO</w:t>
      </w:r>
    </w:p>
    <w:p w14:paraId="056D7F05" w14:textId="77777777" w:rsidR="00F33370" w:rsidRDefault="00F33370">
      <w:pPr>
        <w:tabs>
          <w:tab w:val="left" w:pos="567"/>
        </w:tabs>
        <w:jc w:val="both"/>
      </w:pPr>
    </w:p>
    <w:p w14:paraId="54AE94B8" w14:textId="5387F500" w:rsidR="00F33370" w:rsidRDefault="00FE56A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aplicável.</w:t>
      </w:r>
    </w:p>
    <w:p w14:paraId="450C3D0E" w14:textId="77777777" w:rsidR="00F33370" w:rsidRDefault="00F33370">
      <w:pPr>
        <w:tabs>
          <w:tab w:val="left" w:pos="567"/>
        </w:tabs>
        <w:jc w:val="both"/>
      </w:pPr>
    </w:p>
    <w:p w14:paraId="018F2ED0" w14:textId="77777777"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2bn6wsx" w:colFirst="0" w:colLast="0"/>
      <w:bookmarkEnd w:id="26"/>
      <w:r>
        <w:rPr>
          <w:rFonts w:ascii="Calibri" w:eastAsia="Calibri" w:hAnsi="Calibri" w:cs="Calibri"/>
          <w:color w:val="000000"/>
          <w:sz w:val="22"/>
          <w:szCs w:val="22"/>
        </w:rPr>
        <w:t>INDICAÇÃO DOS PRAZOS DE VALIDADE DAS PROPOSTAS</w:t>
      </w:r>
    </w:p>
    <w:p w14:paraId="6D03842D" w14:textId="77777777" w:rsidR="00F33370" w:rsidRDefault="00F33370">
      <w:pPr>
        <w:tabs>
          <w:tab w:val="left" w:pos="567"/>
        </w:tabs>
        <w:jc w:val="both"/>
      </w:pPr>
    </w:p>
    <w:p w14:paraId="3AF2AF68"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14:paraId="0B3FEDF2" w14:textId="77777777" w:rsidR="00F33370" w:rsidRDefault="00F33370">
      <w:pPr>
        <w:tabs>
          <w:tab w:val="left" w:pos="567"/>
        </w:tabs>
        <w:jc w:val="both"/>
        <w:rPr>
          <w:rFonts w:ascii="Calibri" w:eastAsia="Calibri" w:hAnsi="Calibri" w:cs="Calibri"/>
          <w:color w:val="000000"/>
          <w:sz w:val="22"/>
          <w:szCs w:val="22"/>
        </w:rPr>
      </w:pPr>
    </w:p>
    <w:p w14:paraId="2E980321"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14:paraId="1F4008BF" w14:textId="77777777" w:rsidR="00F33370" w:rsidRDefault="00F33370">
      <w:pPr>
        <w:tabs>
          <w:tab w:val="left" w:pos="567"/>
        </w:tabs>
        <w:jc w:val="both"/>
      </w:pPr>
    </w:p>
    <w:p w14:paraId="769C39A9" w14:textId="77777777"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qsh70q" w:colFirst="0" w:colLast="0"/>
      <w:bookmarkEnd w:id="27"/>
      <w:r>
        <w:rPr>
          <w:rFonts w:ascii="Calibri" w:eastAsia="Calibri" w:hAnsi="Calibri" w:cs="Calibri"/>
          <w:color w:val="000000"/>
          <w:sz w:val="22"/>
          <w:szCs w:val="22"/>
        </w:rPr>
        <w:t>CONDIÇÕES PARA O RECEBIMENTO DO OBJETO DA LICITAÇÃO</w:t>
      </w:r>
    </w:p>
    <w:p w14:paraId="625D0406" w14:textId="77777777" w:rsidR="00F33370" w:rsidRDefault="00F33370">
      <w:pPr>
        <w:tabs>
          <w:tab w:val="left" w:pos="567"/>
        </w:tabs>
        <w:jc w:val="both"/>
      </w:pPr>
    </w:p>
    <w:p w14:paraId="609EC669" w14:textId="21463B62" w:rsidR="00F33370" w:rsidRDefault="00CC3B3A">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C3B3A">
        <w:rPr>
          <w:rFonts w:ascii="Calibri" w:eastAsia="Calibri" w:hAnsi="Calibri" w:cs="Calibri"/>
          <w:sz w:val="22"/>
          <w:szCs w:val="22"/>
        </w:rPr>
        <w:t xml:space="preserve">O espaço disponível para exploração da cantina é a área de 61,72 m², situado na </w:t>
      </w:r>
      <w:hyperlink r:id="rId63" w:history="1">
        <w:r w:rsidRPr="00514555">
          <w:rPr>
            <w:rStyle w:val="Hyperlink"/>
            <w:rFonts w:ascii="Calibri" w:eastAsia="Calibri" w:hAnsi="Calibri" w:cs="Calibri"/>
            <w:sz w:val="22"/>
            <w:szCs w:val="22"/>
          </w:rPr>
          <w:t>Avenida Doutor Hélio Ribeiro, CEP 78048-310, Cuiabá/MT</w:t>
        </w:r>
      </w:hyperlink>
      <w:r w:rsidRPr="00CC3B3A">
        <w:rPr>
          <w:rFonts w:ascii="Calibri" w:eastAsia="Calibri" w:hAnsi="Calibri" w:cs="Calibri"/>
          <w:sz w:val="22"/>
          <w:szCs w:val="22"/>
        </w:rPr>
        <w:t>.</w:t>
      </w:r>
    </w:p>
    <w:p w14:paraId="56B9D620" w14:textId="0445B9E6" w:rsidR="00D135A2" w:rsidRDefault="00D135A2">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D135A2">
        <w:rPr>
          <w:rFonts w:ascii="Calibri" w:eastAsia="Calibri" w:hAnsi="Calibri" w:cs="Calibri"/>
          <w:sz w:val="22"/>
          <w:szCs w:val="22"/>
        </w:rPr>
        <w:t>O início do pagamento da Taxa de Ocupação mensal está vinculado à disponibilização do espaço à CONCESSIONÁRIA, o que deverá ser certificado pela Diretoria de Administração Sistêmica do Detran/MT.</w:t>
      </w:r>
    </w:p>
    <w:p w14:paraId="0F1C0803" w14:textId="77777777" w:rsidR="003507AA" w:rsidRPr="003507AA" w:rsidRDefault="003507AA" w:rsidP="003507AA">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3507AA">
        <w:rPr>
          <w:rFonts w:ascii="Calibri" w:eastAsia="Calibri" w:hAnsi="Calibri" w:cs="Calibri"/>
          <w:sz w:val="22"/>
          <w:szCs w:val="22"/>
        </w:rPr>
        <w:t>Critérios de aceitação ou recusa:</w:t>
      </w:r>
    </w:p>
    <w:p w14:paraId="416C1EFA" w14:textId="77777777" w:rsidR="003507AA" w:rsidRPr="007C135B" w:rsidRDefault="003507AA" w:rsidP="003507AA">
      <w:pPr>
        <w:pBdr>
          <w:top w:val="nil"/>
          <w:left w:val="nil"/>
          <w:bottom w:val="nil"/>
          <w:right w:val="nil"/>
          <w:between w:val="nil"/>
        </w:pBdr>
        <w:jc w:val="both"/>
        <w:rPr>
          <w:color w:val="000000"/>
        </w:rPr>
      </w:pPr>
    </w:p>
    <w:p w14:paraId="6BED2606" w14:textId="77777777" w:rsidR="003507AA" w:rsidRPr="003507AA" w:rsidRDefault="003507AA" w:rsidP="003507A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507AA">
        <w:rPr>
          <w:rFonts w:ascii="Calibri" w:eastAsia="Calibri" w:hAnsi="Calibri" w:cs="Calibri"/>
          <w:color w:val="000000"/>
          <w:sz w:val="22"/>
          <w:szCs w:val="22"/>
        </w:rPr>
        <w:t>Havendo causa impeditiva para o cumprimento do objeto contratual, a CONCESSIONÁRIA deverá apresentar justificativa por escrito ao fiscal da contratação, que por sua vez analisará e tomará as necessárias providências para a aceitação ou não das justificativas apresentadas;</w:t>
      </w:r>
    </w:p>
    <w:p w14:paraId="03D89FC8" w14:textId="77777777" w:rsidR="003507AA" w:rsidRPr="003507AA" w:rsidRDefault="003507AA" w:rsidP="003507A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507AA">
        <w:rPr>
          <w:rFonts w:ascii="Calibri" w:eastAsia="Calibri" w:hAnsi="Calibri" w:cs="Calibri"/>
          <w:color w:val="000000"/>
          <w:sz w:val="22"/>
          <w:szCs w:val="22"/>
        </w:rPr>
        <w:t>Sendo consideradas insatisfatórias a prestação dos objetos, será lavrado Termo de Recusa, no qual se consignará as desconformidades, devendo a CONCESSIONÁRIA sanar as situações verificadas;</w:t>
      </w:r>
    </w:p>
    <w:p w14:paraId="287668D7" w14:textId="77777777" w:rsidR="003507AA" w:rsidRPr="003507AA" w:rsidRDefault="003507AA" w:rsidP="003507A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507AA">
        <w:rPr>
          <w:rFonts w:ascii="Calibri" w:eastAsia="Calibri" w:hAnsi="Calibri" w:cs="Calibri"/>
          <w:color w:val="000000"/>
          <w:sz w:val="22"/>
          <w:szCs w:val="22"/>
        </w:rPr>
        <w:lastRenderedPageBreak/>
        <w:t>Após a notificação à CONCESSIONÁRIA, o prazo decorrido até então, para recebimento definitivo, será desconsiderado, iniciando-se nova contagem assim que sanadas as inconsistências;</w:t>
      </w:r>
    </w:p>
    <w:p w14:paraId="72C2B6C5" w14:textId="61A0C7E3" w:rsidR="00F33370" w:rsidRPr="003507AA" w:rsidRDefault="003507AA" w:rsidP="003507A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507AA">
        <w:rPr>
          <w:rFonts w:ascii="Calibri" w:eastAsia="Calibri" w:hAnsi="Calibri" w:cs="Calibri"/>
          <w:color w:val="000000"/>
          <w:sz w:val="22"/>
          <w:szCs w:val="22"/>
        </w:rPr>
        <w:t>Na hipótese de irregularidade não sanada pela CONCESSIONÁRIA, o Fiscal responsável reduzirá a termo os fatos ocorridos e encaminhará à Autoridade Competente, para procedimentos inerentes à aplicação de penalidades;</w:t>
      </w:r>
    </w:p>
    <w:p w14:paraId="7088E112" w14:textId="77777777" w:rsidR="00F33370" w:rsidRDefault="00F33370">
      <w:pPr>
        <w:tabs>
          <w:tab w:val="left" w:pos="567"/>
        </w:tabs>
        <w:jc w:val="both"/>
      </w:pPr>
    </w:p>
    <w:p w14:paraId="4E2F6FF7" w14:textId="77777777"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3as4poj" w:colFirst="0" w:colLast="0"/>
      <w:bookmarkEnd w:id="28"/>
      <w:r>
        <w:rPr>
          <w:rFonts w:ascii="Calibri" w:eastAsia="Calibri" w:hAnsi="Calibri" w:cs="Calibri"/>
          <w:color w:val="000000"/>
          <w:sz w:val="22"/>
          <w:szCs w:val="22"/>
        </w:rPr>
        <w:t>PREVISÃO SOBRE A ADMISSÃO OU NÃO DE SUBCONTRATAÇÃO</w:t>
      </w:r>
    </w:p>
    <w:p w14:paraId="0CE73D76" w14:textId="77777777" w:rsidR="00F33370" w:rsidRDefault="00F33370">
      <w:pPr>
        <w:tabs>
          <w:tab w:val="left" w:pos="567"/>
        </w:tabs>
        <w:jc w:val="both"/>
        <w:rPr>
          <w:rFonts w:ascii="Calibri" w:eastAsia="Calibri" w:hAnsi="Calibri" w:cs="Calibri"/>
          <w:sz w:val="22"/>
          <w:szCs w:val="22"/>
        </w:rPr>
      </w:pPr>
    </w:p>
    <w:p w14:paraId="1E2D8C78" w14:textId="6DCA4E93" w:rsidR="00F33370" w:rsidRPr="000A14D6" w:rsidRDefault="003126D2" w:rsidP="000A14D6">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0A14D6">
        <w:rPr>
          <w:rFonts w:ascii="Calibri" w:eastAsia="Calibri" w:hAnsi="Calibri" w:cs="Calibri"/>
          <w:sz w:val="22"/>
          <w:szCs w:val="22"/>
        </w:rPr>
        <w:t xml:space="preserve">Conforme item </w:t>
      </w:r>
      <w:r w:rsidR="000A14D6" w:rsidRPr="000A14D6">
        <w:rPr>
          <w:rFonts w:ascii="Calibri" w:eastAsia="Calibri" w:hAnsi="Calibri" w:cs="Calibri"/>
          <w:sz w:val="22"/>
          <w:szCs w:val="22"/>
        </w:rPr>
        <w:t>13.28</w:t>
      </w:r>
      <w:r w:rsidRPr="000A14D6">
        <w:rPr>
          <w:rFonts w:ascii="Calibri" w:eastAsia="Calibri" w:hAnsi="Calibri" w:cs="Calibri"/>
          <w:sz w:val="22"/>
          <w:szCs w:val="22"/>
        </w:rPr>
        <w:t xml:space="preserve"> do Termo de Referência, a </w:t>
      </w:r>
      <w:r w:rsidR="000A14D6" w:rsidRPr="000A14D6">
        <w:rPr>
          <w:rFonts w:ascii="Calibri" w:eastAsia="Calibri" w:hAnsi="Calibri" w:cs="Calibri"/>
          <w:sz w:val="22"/>
          <w:szCs w:val="22"/>
        </w:rPr>
        <w:t xml:space="preserve">CONCESSIONÁRIA </w:t>
      </w:r>
      <w:r w:rsidRPr="000A14D6">
        <w:rPr>
          <w:rFonts w:ascii="Calibri" w:eastAsia="Calibri" w:hAnsi="Calibri" w:cs="Calibri"/>
          <w:sz w:val="22"/>
          <w:szCs w:val="22"/>
        </w:rPr>
        <w:t>não poderá subcont</w:t>
      </w:r>
      <w:r w:rsidR="000A14D6" w:rsidRPr="000A14D6">
        <w:rPr>
          <w:rFonts w:ascii="Calibri" w:eastAsia="Calibri" w:hAnsi="Calibri" w:cs="Calibri"/>
          <w:sz w:val="22"/>
          <w:szCs w:val="22"/>
        </w:rPr>
        <w:t>ratar o objeto desta licitação.</w:t>
      </w:r>
    </w:p>
    <w:p w14:paraId="54729EB3" w14:textId="597EA2D3" w:rsidR="00F33370" w:rsidRDefault="00F33370">
      <w:pPr>
        <w:tabs>
          <w:tab w:val="left" w:pos="567"/>
        </w:tabs>
        <w:jc w:val="both"/>
      </w:pPr>
    </w:p>
    <w:p w14:paraId="6A396525" w14:textId="3A82D472" w:rsidR="000A14D6" w:rsidRPr="000A14D6" w:rsidRDefault="000A14D6" w:rsidP="000A14D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A14D6">
        <w:rPr>
          <w:rFonts w:ascii="Calibri" w:eastAsia="Calibri" w:hAnsi="Calibri" w:cs="Calibri"/>
          <w:color w:val="000000"/>
          <w:sz w:val="22"/>
          <w:szCs w:val="22"/>
        </w:rPr>
        <w:t xml:space="preserve">Nos termos do </w:t>
      </w:r>
      <w:hyperlink r:id="rId64" w:anchor=":~:text=julho%20de%201991.-,Art.%20122,-.%20Na%20execu%C3%A7%C3%A3o%20do">
        <w:r w:rsidRPr="000A14D6">
          <w:rPr>
            <w:rFonts w:ascii="Calibri" w:eastAsia="Calibri" w:hAnsi="Calibri" w:cs="Calibri"/>
            <w:color w:val="000000"/>
            <w:sz w:val="22"/>
            <w:szCs w:val="22"/>
          </w:rPr>
          <w:t>art. 122 da Lei Federal nº 14.133/2021</w:t>
        </w:r>
      </w:hyperlink>
      <w:r w:rsidRPr="000A14D6">
        <w:rPr>
          <w:rFonts w:ascii="Calibri" w:eastAsia="Calibri" w:hAnsi="Calibri" w:cs="Calibri"/>
          <w:color w:val="000000"/>
          <w:sz w:val="22"/>
          <w:szCs w:val="22"/>
        </w:rPr>
        <w:t>, a CONCESSIONÁRIA não poderá subcontratar quaisquer partes desta contratação</w:t>
      </w:r>
      <w:r>
        <w:rPr>
          <w:rFonts w:ascii="Calibri" w:eastAsia="Calibri" w:hAnsi="Calibri" w:cs="Calibri"/>
          <w:color w:val="000000"/>
          <w:sz w:val="22"/>
          <w:szCs w:val="22"/>
        </w:rPr>
        <w:t>.</w:t>
      </w:r>
    </w:p>
    <w:p w14:paraId="4C3F2154" w14:textId="77777777" w:rsidR="00F33370" w:rsidRDefault="00F33370">
      <w:pPr>
        <w:tabs>
          <w:tab w:val="left" w:pos="567"/>
        </w:tabs>
        <w:jc w:val="both"/>
      </w:pPr>
    </w:p>
    <w:p w14:paraId="2CEE675D" w14:textId="77777777"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1pxezwc" w:colFirst="0" w:colLast="0"/>
      <w:bookmarkEnd w:id="29"/>
      <w:r>
        <w:rPr>
          <w:rFonts w:ascii="Calibri" w:eastAsia="Calibri" w:hAnsi="Calibri" w:cs="Calibri"/>
          <w:color w:val="000000"/>
          <w:sz w:val="22"/>
          <w:szCs w:val="22"/>
        </w:rPr>
        <w:t>DEFINIÇÃO DOS CRITÉRIOS DE FIXAÇÃO DO VALOR DAS MULTAS DE MORA POR INADIMPLÊNCIA CONTRATUAL</w:t>
      </w:r>
    </w:p>
    <w:p w14:paraId="51001813" w14:textId="77777777" w:rsidR="00F33370" w:rsidRDefault="00F33370">
      <w:pPr>
        <w:tabs>
          <w:tab w:val="left" w:pos="567"/>
        </w:tabs>
        <w:jc w:val="both"/>
        <w:rPr>
          <w:rFonts w:ascii="Calibri" w:eastAsia="Calibri" w:hAnsi="Calibri" w:cs="Calibri"/>
          <w:sz w:val="22"/>
          <w:szCs w:val="22"/>
        </w:rPr>
      </w:pPr>
    </w:p>
    <w:p w14:paraId="0BA88113" w14:textId="2CD8B7FB" w:rsidR="00F33370" w:rsidRPr="002D67D7" w:rsidRDefault="003126D2">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2D67D7">
        <w:rPr>
          <w:rFonts w:ascii="Calibri" w:eastAsia="Calibri" w:hAnsi="Calibri" w:cs="Calibri"/>
          <w:sz w:val="22"/>
          <w:szCs w:val="22"/>
        </w:rPr>
        <w:t xml:space="preserve">Os critérios de fixação do valor de multas por inadimplência contratual estão disciplinados no tópico </w:t>
      </w:r>
      <w:r w:rsidR="002D67D7" w:rsidRPr="002D67D7">
        <w:rPr>
          <w:rFonts w:ascii="Calibri" w:eastAsia="Calibri" w:hAnsi="Calibri" w:cs="Calibri"/>
          <w:sz w:val="22"/>
          <w:szCs w:val="22"/>
        </w:rPr>
        <w:t>14</w:t>
      </w:r>
      <w:r w:rsidRPr="002D67D7">
        <w:rPr>
          <w:rFonts w:ascii="Calibri" w:eastAsia="Calibri" w:hAnsi="Calibri" w:cs="Calibri"/>
          <w:sz w:val="22"/>
          <w:szCs w:val="22"/>
        </w:rPr>
        <w:t xml:space="preserve"> </w:t>
      </w:r>
      <w:r w:rsidR="002D67D7" w:rsidRPr="002D67D7">
        <w:rPr>
          <w:rFonts w:ascii="Calibri" w:eastAsia="Calibri" w:hAnsi="Calibri" w:cs="Calibri"/>
          <w:sz w:val="22"/>
          <w:szCs w:val="22"/>
        </w:rPr>
        <w:t>do Termo de Referência.</w:t>
      </w:r>
    </w:p>
    <w:p w14:paraId="5A6C6628" w14:textId="3AAF83A6" w:rsidR="00F33370" w:rsidRDefault="00F33370">
      <w:pPr>
        <w:tabs>
          <w:tab w:val="left" w:pos="567"/>
        </w:tabs>
        <w:jc w:val="both"/>
        <w:rPr>
          <w:rFonts w:ascii="Calibri" w:eastAsia="Calibri" w:hAnsi="Calibri" w:cs="Calibri"/>
          <w:sz w:val="22"/>
          <w:szCs w:val="22"/>
        </w:rPr>
      </w:pPr>
    </w:p>
    <w:p w14:paraId="02A8A33F" w14:textId="77777777" w:rsidR="00AE10C1" w:rsidRPr="00AE10C1" w:rsidRDefault="00AE10C1" w:rsidP="00AE10C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E10C1">
        <w:rPr>
          <w:rFonts w:ascii="Calibri" w:eastAsia="Calibri" w:hAnsi="Calibri" w:cs="Calibri"/>
          <w:color w:val="000000"/>
          <w:sz w:val="22"/>
          <w:szCs w:val="22"/>
        </w:rPr>
        <w:t xml:space="preserve">O LICITANTE ou a CONCESSIONÁRIA que incorra nas infrações previstas no </w:t>
      </w:r>
      <w:hyperlink r:id="rId65" w:anchor=":~:text=E%20SAN%C3%87%C3%95ES%20ADMINISTRATIVAS-,Art.%20155,-.%20O%20licitante">
        <w:r w:rsidRPr="00AE10C1">
          <w:rPr>
            <w:rFonts w:ascii="Calibri" w:eastAsia="Calibri" w:hAnsi="Calibri" w:cs="Calibri"/>
            <w:color w:val="000000"/>
            <w:sz w:val="22"/>
            <w:szCs w:val="22"/>
          </w:rPr>
          <w:t>art. 155, da Lei Federal nº 14.133/2021</w:t>
        </w:r>
      </w:hyperlink>
      <w:r w:rsidRPr="00AE10C1">
        <w:rPr>
          <w:rFonts w:ascii="Calibri" w:eastAsia="Calibri" w:hAnsi="Calibri" w:cs="Calibri"/>
          <w:color w:val="000000"/>
          <w:sz w:val="22"/>
          <w:szCs w:val="22"/>
        </w:rPr>
        <w:t>, apuradas em regular processo administrativo com garantia de contraditório e ampla defesa, sujeita-se às seguintes sanções:</w:t>
      </w:r>
    </w:p>
    <w:p w14:paraId="1A8B48B5" w14:textId="77777777" w:rsidR="00AE10C1" w:rsidRDefault="00AE10C1" w:rsidP="00AE10C1">
      <w:pPr>
        <w:pBdr>
          <w:top w:val="nil"/>
          <w:left w:val="nil"/>
          <w:bottom w:val="nil"/>
          <w:right w:val="nil"/>
          <w:between w:val="nil"/>
        </w:pBdr>
        <w:jc w:val="both"/>
        <w:rPr>
          <w:color w:val="000000"/>
        </w:rPr>
      </w:pPr>
    </w:p>
    <w:p w14:paraId="6C7110A9" w14:textId="77777777" w:rsidR="00AE10C1" w:rsidRPr="00AE10C1" w:rsidRDefault="00AE10C1" w:rsidP="00AE10C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AE10C1">
        <w:rPr>
          <w:rFonts w:ascii="Calibri" w:eastAsia="Calibri" w:hAnsi="Calibri" w:cs="Calibri"/>
          <w:color w:val="000000"/>
          <w:sz w:val="22"/>
          <w:szCs w:val="22"/>
        </w:rPr>
        <w:t>Advertência;</w:t>
      </w:r>
    </w:p>
    <w:p w14:paraId="48990A1F" w14:textId="77777777" w:rsidR="00AE10C1" w:rsidRPr="00AE10C1" w:rsidRDefault="00AE10C1" w:rsidP="00AE10C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AE10C1">
        <w:rPr>
          <w:rFonts w:ascii="Calibri" w:eastAsia="Calibri" w:hAnsi="Calibri" w:cs="Calibri"/>
          <w:color w:val="000000"/>
          <w:sz w:val="22"/>
          <w:szCs w:val="22"/>
        </w:rPr>
        <w:t>Multa;</w:t>
      </w:r>
    </w:p>
    <w:p w14:paraId="3226224D" w14:textId="77777777" w:rsidR="00AE10C1" w:rsidRPr="00AE10C1" w:rsidRDefault="00AE10C1" w:rsidP="00AE10C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AE10C1">
        <w:rPr>
          <w:rFonts w:ascii="Calibri" w:eastAsia="Calibri" w:hAnsi="Calibri" w:cs="Calibri"/>
          <w:color w:val="000000"/>
          <w:sz w:val="22"/>
          <w:szCs w:val="22"/>
        </w:rPr>
        <w:t>Impedimento de licitar e contratar;</w:t>
      </w:r>
    </w:p>
    <w:p w14:paraId="7BFEB20B" w14:textId="77777777" w:rsidR="00AE10C1" w:rsidRPr="00AE10C1" w:rsidRDefault="00AE10C1" w:rsidP="00AE10C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AE10C1">
        <w:rPr>
          <w:rFonts w:ascii="Calibri" w:eastAsia="Calibri" w:hAnsi="Calibri" w:cs="Calibri"/>
          <w:color w:val="000000"/>
          <w:sz w:val="22"/>
          <w:szCs w:val="22"/>
        </w:rPr>
        <w:t>Declaração de inidoneidade para licitar ou contratar;</w:t>
      </w:r>
    </w:p>
    <w:p w14:paraId="75015A89" w14:textId="77777777" w:rsidR="00AE10C1" w:rsidRDefault="00AE10C1" w:rsidP="00AE10C1">
      <w:pPr>
        <w:pBdr>
          <w:top w:val="nil"/>
          <w:left w:val="nil"/>
          <w:bottom w:val="nil"/>
          <w:right w:val="nil"/>
          <w:between w:val="nil"/>
        </w:pBdr>
        <w:jc w:val="both"/>
        <w:rPr>
          <w:color w:val="000000"/>
        </w:rPr>
      </w:pPr>
    </w:p>
    <w:p w14:paraId="4FFB346D" w14:textId="77777777" w:rsidR="00AE10C1" w:rsidRPr="00AE10C1" w:rsidRDefault="00AE10C1" w:rsidP="00AE10C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E10C1">
        <w:rPr>
          <w:rFonts w:ascii="Calibri" w:eastAsia="Calibri" w:hAnsi="Calibri" w:cs="Calibri"/>
          <w:color w:val="000000"/>
          <w:sz w:val="22"/>
          <w:szCs w:val="22"/>
        </w:rPr>
        <w:t>A aplicação das sanções previstas não exclui, em hipótese alguma, a obrigação de reparação integral do dano causado à Administração Pública;</w:t>
      </w:r>
    </w:p>
    <w:p w14:paraId="731720C5" w14:textId="77777777" w:rsidR="00AE10C1" w:rsidRPr="00AE10C1" w:rsidRDefault="00AE10C1" w:rsidP="00AE10C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E10C1">
        <w:rPr>
          <w:rFonts w:ascii="Calibri" w:eastAsia="Calibri" w:hAnsi="Calibri" w:cs="Calibri"/>
          <w:color w:val="000000"/>
          <w:sz w:val="22"/>
          <w:szCs w:val="22"/>
        </w:rPr>
        <w:t>A competência para determinar a instauração do processo administrativo, julgar e aplicar as sanções é da Autoridade Máxima desta Autarquia;</w:t>
      </w:r>
    </w:p>
    <w:p w14:paraId="59512A57" w14:textId="77777777" w:rsidR="00AE10C1" w:rsidRDefault="00AE10C1" w:rsidP="00AE10C1">
      <w:pPr>
        <w:pBdr>
          <w:top w:val="nil"/>
          <w:left w:val="nil"/>
          <w:bottom w:val="nil"/>
          <w:right w:val="nil"/>
          <w:between w:val="nil"/>
        </w:pBdr>
        <w:jc w:val="both"/>
        <w:rPr>
          <w:color w:val="000000"/>
        </w:rPr>
      </w:pPr>
    </w:p>
    <w:p w14:paraId="19D2205A" w14:textId="77777777" w:rsidR="00AE10C1" w:rsidRPr="00AE10C1" w:rsidRDefault="00AE10C1" w:rsidP="00AE10C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AE10C1">
        <w:rPr>
          <w:rFonts w:ascii="Calibri" w:eastAsia="Calibri" w:hAnsi="Calibri" w:cs="Calibri"/>
          <w:color w:val="000000"/>
          <w:sz w:val="22"/>
          <w:szCs w:val="22"/>
        </w:rPr>
        <w:t>É admitida a delegação da competência, ressalvados os casos de aplicação de sanção de declaração de inidoneidade para licitar ou contratar;</w:t>
      </w:r>
    </w:p>
    <w:p w14:paraId="2D2FE0E2" w14:textId="77777777" w:rsidR="00AE10C1" w:rsidRDefault="00AE10C1" w:rsidP="00AE10C1">
      <w:pPr>
        <w:pBdr>
          <w:top w:val="nil"/>
          <w:left w:val="nil"/>
          <w:bottom w:val="nil"/>
          <w:right w:val="nil"/>
          <w:between w:val="nil"/>
        </w:pBdr>
        <w:jc w:val="both"/>
        <w:rPr>
          <w:color w:val="000000"/>
        </w:rPr>
      </w:pPr>
    </w:p>
    <w:p w14:paraId="20D2FCD2" w14:textId="77777777" w:rsidR="00AE10C1" w:rsidRPr="00AE10C1" w:rsidRDefault="00AE10C1" w:rsidP="00AE10C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E10C1">
        <w:rPr>
          <w:rFonts w:ascii="Calibri" w:eastAsia="Calibri" w:hAnsi="Calibri" w:cs="Calibri"/>
          <w:color w:val="000000"/>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14:paraId="5939B90A" w14:textId="77777777" w:rsidR="00AE10C1" w:rsidRDefault="00AE10C1" w:rsidP="00AE10C1">
      <w:pPr>
        <w:pBdr>
          <w:top w:val="nil"/>
          <w:left w:val="nil"/>
          <w:bottom w:val="nil"/>
          <w:right w:val="nil"/>
          <w:between w:val="nil"/>
        </w:pBdr>
        <w:jc w:val="both"/>
        <w:rPr>
          <w:color w:val="000000"/>
        </w:rPr>
      </w:pPr>
    </w:p>
    <w:p w14:paraId="167C89AE" w14:textId="77777777" w:rsidR="00AE10C1" w:rsidRPr="00AE10C1" w:rsidRDefault="00AE10C1" w:rsidP="00AE10C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AE10C1">
        <w:rPr>
          <w:rFonts w:ascii="Calibri" w:eastAsia="Calibri" w:hAnsi="Calibri" w:cs="Calibri"/>
          <w:color w:val="000000"/>
          <w:sz w:val="22"/>
          <w:szCs w:val="22"/>
        </w:rPr>
        <w:t>Salvo quando houver dúvida jurídica específica, fica dispensada a elaboração de parecer jurídico nos processos que impliquem na aplicação de simples advertência;</w:t>
      </w:r>
    </w:p>
    <w:p w14:paraId="42BA91E8" w14:textId="77777777" w:rsidR="00AE10C1" w:rsidRDefault="00AE10C1" w:rsidP="00AE10C1">
      <w:pPr>
        <w:pBdr>
          <w:top w:val="nil"/>
          <w:left w:val="nil"/>
          <w:bottom w:val="nil"/>
          <w:right w:val="nil"/>
          <w:between w:val="nil"/>
        </w:pBdr>
        <w:jc w:val="both"/>
        <w:rPr>
          <w:color w:val="000000"/>
        </w:rPr>
      </w:pPr>
    </w:p>
    <w:p w14:paraId="0A7C45E1" w14:textId="77777777" w:rsidR="00AE10C1" w:rsidRPr="00AE10C1" w:rsidRDefault="00AE10C1" w:rsidP="00AE10C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E10C1">
        <w:rPr>
          <w:rFonts w:ascii="Calibri" w:eastAsia="Calibri" w:hAnsi="Calibri" w:cs="Calibri"/>
          <w:color w:val="000000"/>
          <w:sz w:val="22"/>
          <w:szCs w:val="22"/>
        </w:rPr>
        <w:t>A sanção de multa será aplicada isolada ou cumulativamente com outras penalidades no caso de atraso injustificado ou em qualquer outro caso de inexecução que implique prejuízo ou transtorno à administração;</w:t>
      </w:r>
    </w:p>
    <w:p w14:paraId="7A5A490C" w14:textId="5C917EFC" w:rsidR="00AE10C1" w:rsidRPr="00AE10C1" w:rsidRDefault="00AE10C1" w:rsidP="00AE10C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E10C1">
        <w:rPr>
          <w:rFonts w:ascii="Calibri" w:eastAsia="Calibri" w:hAnsi="Calibri" w:cs="Calibri"/>
          <w:color w:val="000000"/>
          <w:sz w:val="22"/>
          <w:szCs w:val="22"/>
        </w:rPr>
        <w:lastRenderedPageBreak/>
        <w:t>A multa não poderá ser inferior a 0,5% (cinco décimos por cento) nem superior a 30% (trinta por cento) do valor do contrato e será aplicada ao responsável por qualquer das infrações administrativas previstas na tabela abaixo:</w:t>
      </w:r>
    </w:p>
    <w:p w14:paraId="0B97E57A" w14:textId="2775C5E3" w:rsidR="00F33370" w:rsidRDefault="00F33370">
      <w:pPr>
        <w:tabs>
          <w:tab w:val="left" w:pos="567"/>
        </w:tabs>
        <w:jc w:val="both"/>
        <w:rPr>
          <w:rFonts w:ascii="Calibri" w:eastAsia="Calibri" w:hAnsi="Calibri" w:cs="Calibri"/>
          <w:sz w:val="22"/>
          <w:szCs w:val="22"/>
        </w:rPr>
      </w:pPr>
    </w:p>
    <w:tbl>
      <w:tblPr>
        <w:tblW w:w="9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846"/>
        <w:gridCol w:w="2369"/>
        <w:gridCol w:w="2791"/>
        <w:gridCol w:w="907"/>
        <w:gridCol w:w="912"/>
        <w:gridCol w:w="1519"/>
      </w:tblGrid>
      <w:tr w:rsidR="005C7F4F" w:rsidRPr="005C7F4F" w14:paraId="606D8DEB" w14:textId="77777777" w:rsidTr="00D64EFD">
        <w:trPr>
          <w:trHeight w:val="405"/>
          <w:jc w:val="center"/>
        </w:trPr>
        <w:tc>
          <w:tcPr>
            <w:tcW w:w="3215" w:type="dxa"/>
            <w:gridSpan w:val="2"/>
            <w:tcBorders>
              <w:top w:val="single" w:sz="4" w:space="0" w:color="auto"/>
              <w:left w:val="single" w:sz="4" w:space="0" w:color="auto"/>
              <w:bottom w:val="single" w:sz="4" w:space="0" w:color="auto"/>
              <w:right w:val="single" w:sz="4" w:space="0" w:color="auto"/>
            </w:tcBorders>
            <w:shd w:val="clear" w:color="auto" w:fill="FFFFFF"/>
            <w:tcMar>
              <w:left w:w="70" w:type="dxa"/>
            </w:tcMar>
            <w:vAlign w:val="center"/>
          </w:tcPr>
          <w:p w14:paraId="5710C09F"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GRAU DA INFRAÇÃO</w:t>
            </w:r>
          </w:p>
        </w:tc>
        <w:tc>
          <w:tcPr>
            <w:tcW w:w="2791" w:type="dxa"/>
            <w:tcBorders>
              <w:top w:val="single" w:sz="4" w:space="0" w:color="auto"/>
              <w:left w:val="single" w:sz="4" w:space="0" w:color="auto"/>
              <w:bottom w:val="single" w:sz="4" w:space="0" w:color="auto"/>
              <w:right w:val="single" w:sz="4" w:space="0" w:color="auto"/>
            </w:tcBorders>
            <w:shd w:val="clear" w:color="auto" w:fill="FFFFFF"/>
            <w:tcMar>
              <w:left w:w="70" w:type="dxa"/>
            </w:tcMar>
            <w:vAlign w:val="center"/>
          </w:tcPr>
          <w:p w14:paraId="38BA77CB"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PONTOS DA INFRAÇÃO</w:t>
            </w:r>
          </w:p>
        </w:tc>
        <w:tc>
          <w:tcPr>
            <w:tcW w:w="3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926D07"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CORRESPONDÊNCIA</w:t>
            </w:r>
          </w:p>
        </w:tc>
      </w:tr>
      <w:tr w:rsidR="005C7F4F" w:rsidRPr="005C7F4F" w14:paraId="3B1CF14B" w14:textId="77777777" w:rsidTr="00D64EFD">
        <w:trPr>
          <w:jc w:val="center"/>
        </w:trPr>
        <w:tc>
          <w:tcPr>
            <w:tcW w:w="3215" w:type="dxa"/>
            <w:gridSpan w:val="2"/>
            <w:tcBorders>
              <w:top w:val="single" w:sz="4" w:space="0" w:color="auto"/>
              <w:left w:val="single" w:sz="4" w:space="0" w:color="auto"/>
              <w:bottom w:val="single" w:sz="4" w:space="0" w:color="auto"/>
              <w:right w:val="single" w:sz="4" w:space="0" w:color="auto"/>
            </w:tcBorders>
            <w:shd w:val="clear" w:color="auto" w:fill="auto"/>
            <w:tcMar>
              <w:left w:w="70" w:type="dxa"/>
            </w:tcMar>
          </w:tcPr>
          <w:p w14:paraId="65EA4B2F"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1</w:t>
            </w:r>
          </w:p>
        </w:tc>
        <w:tc>
          <w:tcPr>
            <w:tcW w:w="2791" w:type="dxa"/>
            <w:tcBorders>
              <w:top w:val="single" w:sz="4" w:space="0" w:color="auto"/>
              <w:left w:val="single" w:sz="4" w:space="0" w:color="auto"/>
              <w:bottom w:val="single" w:sz="4" w:space="0" w:color="auto"/>
              <w:right w:val="single" w:sz="4" w:space="0" w:color="auto"/>
            </w:tcBorders>
            <w:shd w:val="clear" w:color="auto" w:fill="auto"/>
            <w:tcMar>
              <w:left w:w="70" w:type="dxa"/>
            </w:tcMar>
          </w:tcPr>
          <w:p w14:paraId="6853299B"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1</w:t>
            </w:r>
          </w:p>
        </w:tc>
        <w:tc>
          <w:tcPr>
            <w:tcW w:w="3338" w:type="dxa"/>
            <w:gridSpan w:val="3"/>
            <w:tcBorders>
              <w:top w:val="single" w:sz="4" w:space="0" w:color="auto"/>
              <w:left w:val="single" w:sz="4" w:space="0" w:color="auto"/>
              <w:bottom w:val="single" w:sz="4" w:space="0" w:color="auto"/>
              <w:right w:val="single" w:sz="4" w:space="0" w:color="auto"/>
            </w:tcBorders>
          </w:tcPr>
          <w:p w14:paraId="59700FDA"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1%</w:t>
            </w:r>
          </w:p>
        </w:tc>
      </w:tr>
      <w:tr w:rsidR="005C7F4F" w:rsidRPr="005C7F4F" w14:paraId="13DAB5D7" w14:textId="77777777" w:rsidTr="00D64EFD">
        <w:trPr>
          <w:jc w:val="center"/>
        </w:trPr>
        <w:tc>
          <w:tcPr>
            <w:tcW w:w="3215" w:type="dxa"/>
            <w:gridSpan w:val="2"/>
            <w:tcBorders>
              <w:top w:val="single" w:sz="4" w:space="0" w:color="auto"/>
              <w:left w:val="single" w:sz="4" w:space="0" w:color="auto"/>
              <w:bottom w:val="single" w:sz="4" w:space="0" w:color="auto"/>
              <w:right w:val="single" w:sz="4" w:space="0" w:color="auto"/>
            </w:tcBorders>
            <w:shd w:val="clear" w:color="auto" w:fill="auto"/>
            <w:tcMar>
              <w:left w:w="70" w:type="dxa"/>
            </w:tcMar>
          </w:tcPr>
          <w:p w14:paraId="60618E94"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2</w:t>
            </w:r>
          </w:p>
        </w:tc>
        <w:tc>
          <w:tcPr>
            <w:tcW w:w="2791" w:type="dxa"/>
            <w:tcBorders>
              <w:top w:val="single" w:sz="4" w:space="0" w:color="auto"/>
              <w:left w:val="single" w:sz="4" w:space="0" w:color="auto"/>
              <w:bottom w:val="single" w:sz="4" w:space="0" w:color="auto"/>
              <w:right w:val="single" w:sz="4" w:space="0" w:color="auto"/>
            </w:tcBorders>
            <w:shd w:val="clear" w:color="auto" w:fill="auto"/>
            <w:tcMar>
              <w:left w:w="70" w:type="dxa"/>
            </w:tcMar>
          </w:tcPr>
          <w:p w14:paraId="19A7B6C9"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2</w:t>
            </w:r>
          </w:p>
        </w:tc>
        <w:tc>
          <w:tcPr>
            <w:tcW w:w="3338" w:type="dxa"/>
            <w:gridSpan w:val="3"/>
            <w:tcBorders>
              <w:top w:val="single" w:sz="4" w:space="0" w:color="auto"/>
              <w:left w:val="single" w:sz="4" w:space="0" w:color="auto"/>
              <w:bottom w:val="single" w:sz="4" w:space="0" w:color="auto"/>
              <w:right w:val="single" w:sz="4" w:space="0" w:color="auto"/>
            </w:tcBorders>
          </w:tcPr>
          <w:p w14:paraId="521BE987"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2%</w:t>
            </w:r>
          </w:p>
        </w:tc>
      </w:tr>
      <w:tr w:rsidR="005C7F4F" w:rsidRPr="005C7F4F" w14:paraId="4E029048" w14:textId="77777777" w:rsidTr="00D64EFD">
        <w:trPr>
          <w:trHeight w:val="256"/>
          <w:jc w:val="center"/>
        </w:trPr>
        <w:tc>
          <w:tcPr>
            <w:tcW w:w="3215" w:type="dxa"/>
            <w:gridSpan w:val="2"/>
            <w:tcBorders>
              <w:top w:val="single" w:sz="4" w:space="0" w:color="auto"/>
              <w:left w:val="single" w:sz="4" w:space="0" w:color="auto"/>
              <w:bottom w:val="single" w:sz="4" w:space="0" w:color="auto"/>
              <w:right w:val="single" w:sz="4" w:space="0" w:color="auto"/>
            </w:tcBorders>
            <w:shd w:val="clear" w:color="auto" w:fill="auto"/>
            <w:tcMar>
              <w:left w:w="70" w:type="dxa"/>
            </w:tcMar>
          </w:tcPr>
          <w:p w14:paraId="487EABC2"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3</w:t>
            </w:r>
          </w:p>
        </w:tc>
        <w:tc>
          <w:tcPr>
            <w:tcW w:w="2791" w:type="dxa"/>
            <w:tcBorders>
              <w:top w:val="single" w:sz="4" w:space="0" w:color="auto"/>
              <w:left w:val="single" w:sz="4" w:space="0" w:color="auto"/>
              <w:bottom w:val="single" w:sz="4" w:space="0" w:color="auto"/>
              <w:right w:val="single" w:sz="4" w:space="0" w:color="auto"/>
            </w:tcBorders>
            <w:shd w:val="clear" w:color="auto" w:fill="auto"/>
            <w:tcMar>
              <w:left w:w="70" w:type="dxa"/>
            </w:tcMar>
          </w:tcPr>
          <w:p w14:paraId="3E900339"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3</w:t>
            </w:r>
          </w:p>
        </w:tc>
        <w:tc>
          <w:tcPr>
            <w:tcW w:w="3338" w:type="dxa"/>
            <w:gridSpan w:val="3"/>
            <w:tcBorders>
              <w:top w:val="single" w:sz="4" w:space="0" w:color="auto"/>
              <w:left w:val="single" w:sz="4" w:space="0" w:color="auto"/>
              <w:bottom w:val="single" w:sz="4" w:space="0" w:color="auto"/>
              <w:right w:val="single" w:sz="4" w:space="0" w:color="auto"/>
            </w:tcBorders>
          </w:tcPr>
          <w:p w14:paraId="35D88211"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3%</w:t>
            </w:r>
          </w:p>
        </w:tc>
      </w:tr>
      <w:tr w:rsidR="005C7F4F" w:rsidRPr="005C7F4F" w14:paraId="5169E279" w14:textId="77777777" w:rsidTr="00D64EFD">
        <w:trPr>
          <w:jc w:val="center"/>
        </w:trPr>
        <w:tc>
          <w:tcPr>
            <w:tcW w:w="3215" w:type="dxa"/>
            <w:gridSpan w:val="2"/>
            <w:tcBorders>
              <w:top w:val="single" w:sz="4" w:space="0" w:color="auto"/>
              <w:left w:val="single" w:sz="4" w:space="0" w:color="auto"/>
              <w:bottom w:val="single" w:sz="4" w:space="0" w:color="auto"/>
              <w:right w:val="single" w:sz="4" w:space="0" w:color="auto"/>
            </w:tcBorders>
            <w:shd w:val="clear" w:color="auto" w:fill="auto"/>
            <w:tcMar>
              <w:left w:w="70" w:type="dxa"/>
            </w:tcMar>
          </w:tcPr>
          <w:p w14:paraId="5365E648"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4</w:t>
            </w:r>
          </w:p>
        </w:tc>
        <w:tc>
          <w:tcPr>
            <w:tcW w:w="2791" w:type="dxa"/>
            <w:tcBorders>
              <w:top w:val="single" w:sz="4" w:space="0" w:color="auto"/>
              <w:left w:val="single" w:sz="4" w:space="0" w:color="auto"/>
              <w:bottom w:val="single" w:sz="4" w:space="0" w:color="auto"/>
              <w:right w:val="single" w:sz="4" w:space="0" w:color="auto"/>
            </w:tcBorders>
            <w:shd w:val="clear" w:color="auto" w:fill="auto"/>
            <w:tcMar>
              <w:left w:w="70" w:type="dxa"/>
            </w:tcMar>
          </w:tcPr>
          <w:p w14:paraId="074046FB"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4</w:t>
            </w:r>
          </w:p>
        </w:tc>
        <w:tc>
          <w:tcPr>
            <w:tcW w:w="3338" w:type="dxa"/>
            <w:gridSpan w:val="3"/>
            <w:tcBorders>
              <w:top w:val="single" w:sz="4" w:space="0" w:color="auto"/>
              <w:left w:val="single" w:sz="4" w:space="0" w:color="auto"/>
              <w:bottom w:val="single" w:sz="4" w:space="0" w:color="auto"/>
              <w:right w:val="single" w:sz="4" w:space="0" w:color="auto"/>
            </w:tcBorders>
          </w:tcPr>
          <w:p w14:paraId="47EFB119"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4%</w:t>
            </w:r>
          </w:p>
        </w:tc>
      </w:tr>
      <w:tr w:rsidR="005C7F4F" w:rsidRPr="005C7F4F" w14:paraId="55E44565" w14:textId="77777777" w:rsidTr="00D64EFD">
        <w:trPr>
          <w:trHeight w:val="70"/>
          <w:jc w:val="center"/>
        </w:trPr>
        <w:tc>
          <w:tcPr>
            <w:tcW w:w="3215" w:type="dxa"/>
            <w:gridSpan w:val="2"/>
            <w:tcBorders>
              <w:top w:val="single" w:sz="4" w:space="0" w:color="auto"/>
              <w:left w:val="single" w:sz="4" w:space="0" w:color="auto"/>
              <w:bottom w:val="single" w:sz="4" w:space="0" w:color="auto"/>
              <w:right w:val="single" w:sz="4" w:space="0" w:color="auto"/>
            </w:tcBorders>
            <w:shd w:val="clear" w:color="auto" w:fill="auto"/>
            <w:tcMar>
              <w:left w:w="70" w:type="dxa"/>
            </w:tcMar>
          </w:tcPr>
          <w:p w14:paraId="6622265A"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5</w:t>
            </w:r>
          </w:p>
        </w:tc>
        <w:tc>
          <w:tcPr>
            <w:tcW w:w="2791" w:type="dxa"/>
            <w:tcBorders>
              <w:top w:val="single" w:sz="4" w:space="0" w:color="auto"/>
              <w:left w:val="single" w:sz="4" w:space="0" w:color="auto"/>
              <w:bottom w:val="single" w:sz="4" w:space="0" w:color="auto"/>
              <w:right w:val="single" w:sz="4" w:space="0" w:color="auto"/>
            </w:tcBorders>
            <w:shd w:val="clear" w:color="auto" w:fill="auto"/>
            <w:tcMar>
              <w:left w:w="70" w:type="dxa"/>
            </w:tcMar>
          </w:tcPr>
          <w:p w14:paraId="47264833"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5</w:t>
            </w:r>
          </w:p>
        </w:tc>
        <w:tc>
          <w:tcPr>
            <w:tcW w:w="3338" w:type="dxa"/>
            <w:gridSpan w:val="3"/>
            <w:tcBorders>
              <w:top w:val="single" w:sz="4" w:space="0" w:color="auto"/>
              <w:left w:val="single" w:sz="4" w:space="0" w:color="auto"/>
              <w:bottom w:val="single" w:sz="4" w:space="0" w:color="auto"/>
              <w:right w:val="single" w:sz="4" w:space="0" w:color="auto"/>
            </w:tcBorders>
          </w:tcPr>
          <w:p w14:paraId="22ACAFE2"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5%</w:t>
            </w:r>
          </w:p>
        </w:tc>
      </w:tr>
      <w:tr w:rsidR="005C7F4F" w:rsidRPr="005C7F4F" w14:paraId="1DFE3326" w14:textId="77777777" w:rsidTr="00D64EFD">
        <w:trPr>
          <w:jc w:val="center"/>
        </w:trPr>
        <w:tc>
          <w:tcPr>
            <w:tcW w:w="3215" w:type="dxa"/>
            <w:gridSpan w:val="2"/>
            <w:tcBorders>
              <w:top w:val="single" w:sz="4" w:space="0" w:color="auto"/>
              <w:left w:val="single" w:sz="4" w:space="0" w:color="auto"/>
              <w:bottom w:val="single" w:sz="4" w:space="0" w:color="auto"/>
              <w:right w:val="single" w:sz="4" w:space="0" w:color="auto"/>
            </w:tcBorders>
            <w:shd w:val="clear" w:color="auto" w:fill="auto"/>
            <w:tcMar>
              <w:left w:w="70" w:type="dxa"/>
            </w:tcMar>
          </w:tcPr>
          <w:p w14:paraId="31471ACB"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6</w:t>
            </w:r>
          </w:p>
        </w:tc>
        <w:tc>
          <w:tcPr>
            <w:tcW w:w="2791" w:type="dxa"/>
            <w:tcBorders>
              <w:top w:val="single" w:sz="4" w:space="0" w:color="auto"/>
              <w:left w:val="single" w:sz="4" w:space="0" w:color="auto"/>
              <w:bottom w:val="single" w:sz="4" w:space="0" w:color="auto"/>
              <w:right w:val="single" w:sz="4" w:space="0" w:color="auto"/>
            </w:tcBorders>
            <w:shd w:val="clear" w:color="auto" w:fill="auto"/>
            <w:tcMar>
              <w:left w:w="70" w:type="dxa"/>
            </w:tcMar>
          </w:tcPr>
          <w:p w14:paraId="0FDBB531"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6</w:t>
            </w:r>
          </w:p>
        </w:tc>
        <w:tc>
          <w:tcPr>
            <w:tcW w:w="3338" w:type="dxa"/>
            <w:gridSpan w:val="3"/>
            <w:tcBorders>
              <w:top w:val="single" w:sz="4" w:space="0" w:color="auto"/>
              <w:left w:val="single" w:sz="4" w:space="0" w:color="auto"/>
              <w:bottom w:val="single" w:sz="4" w:space="0" w:color="auto"/>
              <w:right w:val="single" w:sz="4" w:space="0" w:color="auto"/>
            </w:tcBorders>
          </w:tcPr>
          <w:p w14:paraId="7AC2CB4D"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6%</w:t>
            </w:r>
          </w:p>
        </w:tc>
      </w:tr>
      <w:tr w:rsidR="005C7F4F" w:rsidRPr="005C7F4F" w14:paraId="4714213B" w14:textId="77777777" w:rsidTr="00D64EFD">
        <w:trPr>
          <w:jc w:val="center"/>
        </w:trPr>
        <w:tc>
          <w:tcPr>
            <w:tcW w:w="3215" w:type="dxa"/>
            <w:gridSpan w:val="2"/>
            <w:tcBorders>
              <w:top w:val="single" w:sz="4" w:space="0" w:color="auto"/>
              <w:left w:val="nil"/>
              <w:bottom w:val="single" w:sz="4" w:space="0" w:color="auto"/>
              <w:right w:val="nil"/>
            </w:tcBorders>
            <w:shd w:val="clear" w:color="auto" w:fill="auto"/>
            <w:tcMar>
              <w:left w:w="70" w:type="dxa"/>
            </w:tcMar>
          </w:tcPr>
          <w:p w14:paraId="3BFCFB1E" w14:textId="77777777" w:rsidR="005C7F4F" w:rsidRPr="005C7F4F" w:rsidRDefault="005C7F4F" w:rsidP="00D64EFD">
            <w:pPr>
              <w:jc w:val="center"/>
              <w:rPr>
                <w:rFonts w:asciiTheme="majorHAnsi" w:hAnsiTheme="majorHAnsi" w:cstheme="majorHAnsi"/>
                <w:sz w:val="18"/>
                <w:szCs w:val="18"/>
              </w:rPr>
            </w:pPr>
          </w:p>
        </w:tc>
        <w:tc>
          <w:tcPr>
            <w:tcW w:w="2791" w:type="dxa"/>
            <w:tcBorders>
              <w:top w:val="single" w:sz="4" w:space="0" w:color="auto"/>
              <w:left w:val="nil"/>
              <w:bottom w:val="single" w:sz="4" w:space="0" w:color="auto"/>
              <w:right w:val="nil"/>
            </w:tcBorders>
            <w:shd w:val="clear" w:color="auto" w:fill="auto"/>
            <w:tcMar>
              <w:left w:w="70" w:type="dxa"/>
            </w:tcMar>
          </w:tcPr>
          <w:p w14:paraId="733A7E38" w14:textId="77777777" w:rsidR="005C7F4F" w:rsidRPr="005C7F4F" w:rsidRDefault="005C7F4F" w:rsidP="00D64EFD">
            <w:pPr>
              <w:jc w:val="center"/>
              <w:rPr>
                <w:rFonts w:asciiTheme="majorHAnsi" w:hAnsiTheme="majorHAnsi" w:cstheme="majorHAnsi"/>
                <w:sz w:val="18"/>
                <w:szCs w:val="18"/>
              </w:rPr>
            </w:pPr>
          </w:p>
        </w:tc>
        <w:tc>
          <w:tcPr>
            <w:tcW w:w="3338" w:type="dxa"/>
            <w:gridSpan w:val="3"/>
            <w:tcBorders>
              <w:top w:val="single" w:sz="4" w:space="0" w:color="auto"/>
              <w:left w:val="nil"/>
              <w:bottom w:val="single" w:sz="4" w:space="0" w:color="auto"/>
              <w:right w:val="nil"/>
            </w:tcBorders>
          </w:tcPr>
          <w:p w14:paraId="26091FC2" w14:textId="77777777" w:rsidR="005C7F4F" w:rsidRPr="005C7F4F" w:rsidRDefault="005C7F4F" w:rsidP="00D64EFD">
            <w:pPr>
              <w:jc w:val="center"/>
              <w:rPr>
                <w:rFonts w:asciiTheme="majorHAnsi" w:hAnsiTheme="majorHAnsi" w:cstheme="majorHAnsi"/>
                <w:sz w:val="18"/>
                <w:szCs w:val="18"/>
              </w:rPr>
            </w:pPr>
          </w:p>
        </w:tc>
      </w:tr>
      <w:tr w:rsidR="005C7F4F" w:rsidRPr="005C7F4F" w14:paraId="41155A1E" w14:textId="77777777" w:rsidTr="00D64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A4BA069" w14:textId="77777777" w:rsidR="005C7F4F" w:rsidRPr="005C7F4F" w:rsidRDefault="005C7F4F" w:rsidP="00D64EFD">
            <w:pPr>
              <w:jc w:val="center"/>
              <w:rPr>
                <w:rFonts w:asciiTheme="majorHAnsi" w:hAnsiTheme="majorHAnsi" w:cstheme="majorHAnsi"/>
                <w:sz w:val="18"/>
                <w:szCs w:val="18"/>
              </w:rPr>
            </w:pPr>
          </w:p>
          <w:p w14:paraId="7255BD06"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ITEM</w:t>
            </w:r>
          </w:p>
        </w:tc>
        <w:tc>
          <w:tcPr>
            <w:tcW w:w="60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418A10"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DESCRIÇÃO</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14:paraId="135A5D75"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GRAU</w:t>
            </w: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14:paraId="0CC01C96"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INCIDÊNCIA</w:t>
            </w:r>
          </w:p>
        </w:tc>
      </w:tr>
      <w:tr w:rsidR="005C7F4F" w:rsidRPr="005C7F4F" w14:paraId="69D54F4D" w14:textId="77777777" w:rsidTr="00D64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46" w:type="dxa"/>
            <w:tcBorders>
              <w:top w:val="single" w:sz="4" w:space="0" w:color="auto"/>
              <w:left w:val="single" w:sz="4" w:space="0" w:color="000000"/>
              <w:bottom w:val="single" w:sz="4" w:space="0" w:color="000000"/>
              <w:right w:val="single" w:sz="4" w:space="0" w:color="000000"/>
            </w:tcBorders>
            <w:shd w:val="clear" w:color="auto" w:fill="auto"/>
            <w:vAlign w:val="center"/>
          </w:tcPr>
          <w:p w14:paraId="6B2F1081"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1</w:t>
            </w:r>
          </w:p>
        </w:tc>
        <w:tc>
          <w:tcPr>
            <w:tcW w:w="6067" w:type="dxa"/>
            <w:gridSpan w:val="3"/>
            <w:tcBorders>
              <w:top w:val="single" w:sz="4" w:space="0" w:color="auto"/>
              <w:left w:val="nil"/>
              <w:bottom w:val="single" w:sz="4" w:space="0" w:color="000000"/>
              <w:right w:val="single" w:sz="4" w:space="0" w:color="000000"/>
            </w:tcBorders>
            <w:shd w:val="clear" w:color="auto" w:fill="auto"/>
            <w:vAlign w:val="center"/>
          </w:tcPr>
          <w:p w14:paraId="07991C61" w14:textId="77777777" w:rsidR="005C7F4F" w:rsidRPr="005C7F4F" w:rsidRDefault="005C7F4F" w:rsidP="00D64EFD">
            <w:pPr>
              <w:jc w:val="both"/>
              <w:rPr>
                <w:rFonts w:asciiTheme="majorHAnsi" w:hAnsiTheme="majorHAnsi" w:cstheme="majorHAnsi"/>
                <w:sz w:val="18"/>
                <w:szCs w:val="18"/>
              </w:rPr>
            </w:pPr>
            <w:r w:rsidRPr="005C7F4F">
              <w:rPr>
                <w:rFonts w:asciiTheme="majorHAnsi" w:hAnsiTheme="majorHAnsi" w:cstheme="majorHAnsi"/>
                <w:sz w:val="18"/>
                <w:szCs w:val="18"/>
              </w:rPr>
              <w:t>Fraudar qualquer documentação que deverá ser entregue ao CONCEDENTE.</w:t>
            </w:r>
          </w:p>
        </w:tc>
        <w:tc>
          <w:tcPr>
            <w:tcW w:w="912" w:type="dxa"/>
            <w:tcBorders>
              <w:top w:val="single" w:sz="4" w:space="0" w:color="auto"/>
              <w:left w:val="nil"/>
              <w:bottom w:val="single" w:sz="4" w:space="0" w:color="000000"/>
              <w:right w:val="single" w:sz="4" w:space="0" w:color="000000"/>
            </w:tcBorders>
            <w:shd w:val="clear" w:color="auto" w:fill="auto"/>
            <w:vAlign w:val="center"/>
          </w:tcPr>
          <w:p w14:paraId="17E25DED"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6</w:t>
            </w:r>
          </w:p>
        </w:tc>
        <w:tc>
          <w:tcPr>
            <w:tcW w:w="1519" w:type="dxa"/>
            <w:tcBorders>
              <w:top w:val="single" w:sz="4" w:space="0" w:color="auto"/>
              <w:left w:val="nil"/>
              <w:bottom w:val="single" w:sz="4" w:space="0" w:color="000000"/>
              <w:right w:val="single" w:sz="4" w:space="0" w:color="000000"/>
            </w:tcBorders>
            <w:shd w:val="clear" w:color="auto" w:fill="auto"/>
            <w:vAlign w:val="center"/>
          </w:tcPr>
          <w:p w14:paraId="623A18C6"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Por ocorrência</w:t>
            </w:r>
          </w:p>
        </w:tc>
      </w:tr>
      <w:tr w:rsidR="005C7F4F" w:rsidRPr="005C7F4F" w14:paraId="1F81F87E" w14:textId="77777777" w:rsidTr="00D64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846" w:type="dxa"/>
            <w:tcBorders>
              <w:top w:val="nil"/>
              <w:left w:val="single" w:sz="4" w:space="0" w:color="000000"/>
              <w:bottom w:val="single" w:sz="4" w:space="0" w:color="000000"/>
              <w:right w:val="single" w:sz="4" w:space="0" w:color="000000"/>
            </w:tcBorders>
            <w:shd w:val="clear" w:color="auto" w:fill="auto"/>
            <w:vAlign w:val="center"/>
          </w:tcPr>
          <w:p w14:paraId="375021FA"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2</w:t>
            </w:r>
          </w:p>
        </w:tc>
        <w:tc>
          <w:tcPr>
            <w:tcW w:w="6067" w:type="dxa"/>
            <w:gridSpan w:val="3"/>
            <w:tcBorders>
              <w:top w:val="nil"/>
              <w:left w:val="nil"/>
              <w:bottom w:val="single" w:sz="4" w:space="0" w:color="000000"/>
              <w:right w:val="single" w:sz="4" w:space="0" w:color="000000"/>
            </w:tcBorders>
            <w:shd w:val="clear" w:color="auto" w:fill="auto"/>
            <w:vAlign w:val="center"/>
          </w:tcPr>
          <w:p w14:paraId="183447F8" w14:textId="77777777" w:rsidR="005C7F4F" w:rsidRPr="005C7F4F" w:rsidRDefault="005C7F4F" w:rsidP="00D64EFD">
            <w:pPr>
              <w:jc w:val="both"/>
              <w:rPr>
                <w:rFonts w:asciiTheme="majorHAnsi" w:hAnsiTheme="majorHAnsi" w:cstheme="majorHAnsi"/>
                <w:sz w:val="18"/>
                <w:szCs w:val="18"/>
              </w:rPr>
            </w:pPr>
            <w:r w:rsidRPr="005C7F4F">
              <w:rPr>
                <w:rFonts w:asciiTheme="majorHAnsi" w:hAnsiTheme="majorHAnsi" w:cstheme="majorHAnsi"/>
                <w:sz w:val="18"/>
                <w:szCs w:val="18"/>
              </w:rPr>
              <w:t>Destruir ou danificar documentos por culpa ou dolo de seus agentes.</w:t>
            </w:r>
          </w:p>
        </w:tc>
        <w:tc>
          <w:tcPr>
            <w:tcW w:w="912" w:type="dxa"/>
            <w:tcBorders>
              <w:top w:val="nil"/>
              <w:left w:val="nil"/>
              <w:bottom w:val="single" w:sz="4" w:space="0" w:color="000000"/>
              <w:right w:val="single" w:sz="4" w:space="0" w:color="000000"/>
            </w:tcBorders>
            <w:shd w:val="clear" w:color="auto" w:fill="auto"/>
            <w:vAlign w:val="center"/>
          </w:tcPr>
          <w:p w14:paraId="28B9A7E6"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3</w:t>
            </w:r>
          </w:p>
        </w:tc>
        <w:tc>
          <w:tcPr>
            <w:tcW w:w="1519" w:type="dxa"/>
            <w:tcBorders>
              <w:top w:val="nil"/>
              <w:left w:val="nil"/>
              <w:bottom w:val="single" w:sz="4" w:space="0" w:color="000000"/>
              <w:right w:val="single" w:sz="4" w:space="0" w:color="000000"/>
            </w:tcBorders>
            <w:shd w:val="clear" w:color="auto" w:fill="auto"/>
            <w:vAlign w:val="center"/>
          </w:tcPr>
          <w:p w14:paraId="756ADBDF"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Por ocorrência</w:t>
            </w:r>
          </w:p>
        </w:tc>
      </w:tr>
      <w:tr w:rsidR="005C7F4F" w:rsidRPr="005C7F4F" w14:paraId="03A2FB15" w14:textId="77777777" w:rsidTr="00D64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46" w:type="dxa"/>
            <w:tcBorders>
              <w:top w:val="nil"/>
              <w:left w:val="single" w:sz="4" w:space="0" w:color="000000"/>
              <w:bottom w:val="single" w:sz="4" w:space="0" w:color="000000"/>
              <w:right w:val="single" w:sz="4" w:space="0" w:color="000000"/>
            </w:tcBorders>
            <w:shd w:val="clear" w:color="auto" w:fill="auto"/>
            <w:vAlign w:val="center"/>
          </w:tcPr>
          <w:p w14:paraId="5826C4A0"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3</w:t>
            </w:r>
          </w:p>
        </w:tc>
        <w:tc>
          <w:tcPr>
            <w:tcW w:w="6067" w:type="dxa"/>
            <w:gridSpan w:val="3"/>
            <w:tcBorders>
              <w:top w:val="nil"/>
              <w:left w:val="nil"/>
              <w:bottom w:val="single" w:sz="4" w:space="0" w:color="000000"/>
              <w:right w:val="single" w:sz="4" w:space="0" w:color="000000"/>
            </w:tcBorders>
            <w:shd w:val="clear" w:color="auto" w:fill="auto"/>
            <w:vAlign w:val="center"/>
          </w:tcPr>
          <w:p w14:paraId="62521992" w14:textId="77777777" w:rsidR="005C7F4F" w:rsidRPr="005C7F4F" w:rsidRDefault="005C7F4F" w:rsidP="00D64EFD">
            <w:pPr>
              <w:jc w:val="both"/>
              <w:rPr>
                <w:rFonts w:asciiTheme="majorHAnsi" w:hAnsiTheme="majorHAnsi" w:cstheme="majorHAnsi"/>
                <w:sz w:val="18"/>
                <w:szCs w:val="18"/>
              </w:rPr>
            </w:pPr>
            <w:r w:rsidRPr="005C7F4F">
              <w:rPr>
                <w:rFonts w:asciiTheme="majorHAnsi" w:hAnsiTheme="majorHAnsi" w:cstheme="majorHAnsi"/>
                <w:sz w:val="18"/>
                <w:szCs w:val="18"/>
              </w:rPr>
              <w:t>Recusar-se a executar determinações da FISCALIZAÇÃO, sem motivo justificado.</w:t>
            </w:r>
          </w:p>
        </w:tc>
        <w:tc>
          <w:tcPr>
            <w:tcW w:w="912" w:type="dxa"/>
            <w:tcBorders>
              <w:top w:val="nil"/>
              <w:left w:val="nil"/>
              <w:bottom w:val="single" w:sz="4" w:space="0" w:color="000000"/>
              <w:right w:val="single" w:sz="4" w:space="0" w:color="000000"/>
            </w:tcBorders>
            <w:shd w:val="clear" w:color="auto" w:fill="auto"/>
            <w:vAlign w:val="center"/>
          </w:tcPr>
          <w:p w14:paraId="02ABE204"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5</w:t>
            </w:r>
          </w:p>
        </w:tc>
        <w:tc>
          <w:tcPr>
            <w:tcW w:w="1519" w:type="dxa"/>
            <w:tcBorders>
              <w:top w:val="nil"/>
              <w:left w:val="nil"/>
              <w:bottom w:val="single" w:sz="4" w:space="0" w:color="000000"/>
              <w:right w:val="single" w:sz="4" w:space="0" w:color="000000"/>
            </w:tcBorders>
            <w:shd w:val="clear" w:color="auto" w:fill="auto"/>
            <w:vAlign w:val="center"/>
          </w:tcPr>
          <w:p w14:paraId="170A5D1E"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Por ocorrência</w:t>
            </w:r>
          </w:p>
        </w:tc>
      </w:tr>
      <w:tr w:rsidR="005C7F4F" w:rsidRPr="005C7F4F" w14:paraId="3B5A9BFC" w14:textId="77777777" w:rsidTr="00D64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E86FB12"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Para os itens a seguir, deixar de:</w:t>
            </w:r>
          </w:p>
        </w:tc>
      </w:tr>
      <w:tr w:rsidR="005C7F4F" w:rsidRPr="005C7F4F" w14:paraId="6F852801" w14:textId="77777777" w:rsidTr="00D64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jc w:val="center"/>
        </w:trPr>
        <w:tc>
          <w:tcPr>
            <w:tcW w:w="846" w:type="dxa"/>
            <w:tcBorders>
              <w:top w:val="nil"/>
              <w:left w:val="single" w:sz="4" w:space="0" w:color="000000"/>
              <w:bottom w:val="single" w:sz="4" w:space="0" w:color="000000"/>
              <w:right w:val="single" w:sz="4" w:space="0" w:color="000000"/>
            </w:tcBorders>
            <w:shd w:val="clear" w:color="auto" w:fill="auto"/>
            <w:vAlign w:val="center"/>
          </w:tcPr>
          <w:p w14:paraId="1E1EE01A"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4</w:t>
            </w:r>
          </w:p>
        </w:tc>
        <w:tc>
          <w:tcPr>
            <w:tcW w:w="6067" w:type="dxa"/>
            <w:gridSpan w:val="3"/>
            <w:tcBorders>
              <w:top w:val="nil"/>
              <w:left w:val="nil"/>
              <w:bottom w:val="single" w:sz="4" w:space="0" w:color="000000"/>
              <w:right w:val="single" w:sz="4" w:space="0" w:color="000000"/>
            </w:tcBorders>
            <w:shd w:val="clear" w:color="auto" w:fill="auto"/>
            <w:vAlign w:val="center"/>
          </w:tcPr>
          <w:p w14:paraId="2187F8D9" w14:textId="77777777" w:rsidR="005C7F4F" w:rsidRPr="005C7F4F" w:rsidRDefault="005C7F4F" w:rsidP="00D64EFD">
            <w:pPr>
              <w:jc w:val="both"/>
              <w:rPr>
                <w:rFonts w:asciiTheme="majorHAnsi" w:hAnsiTheme="majorHAnsi" w:cstheme="majorHAnsi"/>
                <w:sz w:val="18"/>
                <w:szCs w:val="18"/>
              </w:rPr>
            </w:pPr>
            <w:r w:rsidRPr="005C7F4F">
              <w:rPr>
                <w:rFonts w:asciiTheme="majorHAnsi" w:hAnsiTheme="majorHAnsi" w:cstheme="majorHAnsi"/>
                <w:sz w:val="18"/>
                <w:szCs w:val="18"/>
              </w:rPr>
              <w:t>Informar alterações de telefone, endereço, conta bancária e e-mail.</w:t>
            </w:r>
          </w:p>
        </w:tc>
        <w:tc>
          <w:tcPr>
            <w:tcW w:w="912" w:type="dxa"/>
            <w:tcBorders>
              <w:top w:val="nil"/>
              <w:left w:val="nil"/>
              <w:bottom w:val="single" w:sz="4" w:space="0" w:color="000000"/>
              <w:right w:val="single" w:sz="4" w:space="0" w:color="000000"/>
            </w:tcBorders>
            <w:shd w:val="clear" w:color="auto" w:fill="auto"/>
            <w:vAlign w:val="center"/>
          </w:tcPr>
          <w:p w14:paraId="78626788"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2</w:t>
            </w:r>
          </w:p>
        </w:tc>
        <w:tc>
          <w:tcPr>
            <w:tcW w:w="1519" w:type="dxa"/>
            <w:tcBorders>
              <w:top w:val="nil"/>
              <w:left w:val="nil"/>
              <w:bottom w:val="single" w:sz="4" w:space="0" w:color="000000"/>
              <w:right w:val="single" w:sz="4" w:space="0" w:color="000000"/>
            </w:tcBorders>
            <w:shd w:val="clear" w:color="auto" w:fill="auto"/>
            <w:vAlign w:val="center"/>
          </w:tcPr>
          <w:p w14:paraId="722AD047"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Por ocorrência</w:t>
            </w:r>
          </w:p>
        </w:tc>
      </w:tr>
      <w:tr w:rsidR="005C7F4F" w:rsidRPr="005C7F4F" w14:paraId="4E31B29F" w14:textId="77777777" w:rsidTr="00D64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jc w:val="center"/>
        </w:trPr>
        <w:tc>
          <w:tcPr>
            <w:tcW w:w="846" w:type="dxa"/>
            <w:tcBorders>
              <w:top w:val="nil"/>
              <w:left w:val="single" w:sz="4" w:space="0" w:color="000000"/>
              <w:bottom w:val="single" w:sz="4" w:space="0" w:color="000000"/>
              <w:right w:val="single" w:sz="4" w:space="0" w:color="000000"/>
            </w:tcBorders>
            <w:shd w:val="clear" w:color="auto" w:fill="auto"/>
            <w:vAlign w:val="center"/>
          </w:tcPr>
          <w:p w14:paraId="625CA413"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5</w:t>
            </w:r>
          </w:p>
        </w:tc>
        <w:tc>
          <w:tcPr>
            <w:tcW w:w="6067" w:type="dxa"/>
            <w:gridSpan w:val="3"/>
            <w:tcBorders>
              <w:top w:val="nil"/>
              <w:left w:val="nil"/>
              <w:bottom w:val="single" w:sz="4" w:space="0" w:color="000000"/>
              <w:right w:val="single" w:sz="4" w:space="0" w:color="000000"/>
            </w:tcBorders>
            <w:shd w:val="clear" w:color="auto" w:fill="auto"/>
            <w:vAlign w:val="center"/>
          </w:tcPr>
          <w:p w14:paraId="170F5488" w14:textId="77777777" w:rsidR="005C7F4F" w:rsidRPr="005C7F4F" w:rsidRDefault="005C7F4F" w:rsidP="00D64EFD">
            <w:pPr>
              <w:jc w:val="both"/>
              <w:rPr>
                <w:rFonts w:asciiTheme="majorHAnsi" w:hAnsiTheme="majorHAnsi" w:cstheme="majorHAnsi"/>
                <w:sz w:val="18"/>
                <w:szCs w:val="18"/>
              </w:rPr>
            </w:pPr>
            <w:r w:rsidRPr="005C7F4F">
              <w:rPr>
                <w:rFonts w:asciiTheme="majorHAnsi" w:hAnsiTheme="majorHAnsi" w:cstheme="majorHAnsi"/>
                <w:sz w:val="18"/>
                <w:szCs w:val="18"/>
              </w:rPr>
              <w:t>Responder tempestivamente às indagações formuladas pelo CONCEDENTE.</w:t>
            </w:r>
          </w:p>
        </w:tc>
        <w:tc>
          <w:tcPr>
            <w:tcW w:w="912" w:type="dxa"/>
            <w:tcBorders>
              <w:top w:val="nil"/>
              <w:left w:val="nil"/>
              <w:bottom w:val="single" w:sz="4" w:space="0" w:color="000000"/>
              <w:right w:val="single" w:sz="4" w:space="0" w:color="000000"/>
            </w:tcBorders>
            <w:shd w:val="clear" w:color="auto" w:fill="auto"/>
            <w:vAlign w:val="center"/>
          </w:tcPr>
          <w:p w14:paraId="422AA0E6"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3</w:t>
            </w:r>
          </w:p>
        </w:tc>
        <w:tc>
          <w:tcPr>
            <w:tcW w:w="1519" w:type="dxa"/>
            <w:tcBorders>
              <w:top w:val="nil"/>
              <w:left w:val="nil"/>
              <w:bottom w:val="single" w:sz="4" w:space="0" w:color="000000"/>
              <w:right w:val="single" w:sz="4" w:space="0" w:color="000000"/>
            </w:tcBorders>
            <w:shd w:val="clear" w:color="auto" w:fill="auto"/>
            <w:vAlign w:val="center"/>
          </w:tcPr>
          <w:p w14:paraId="786B79EF"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Por ocorrência e por dia.</w:t>
            </w:r>
          </w:p>
        </w:tc>
      </w:tr>
      <w:tr w:rsidR="005C7F4F" w:rsidRPr="005C7F4F" w14:paraId="6F29BCB7" w14:textId="77777777" w:rsidTr="00D64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jc w:val="center"/>
        </w:trPr>
        <w:tc>
          <w:tcPr>
            <w:tcW w:w="846" w:type="dxa"/>
            <w:tcBorders>
              <w:top w:val="nil"/>
              <w:left w:val="single" w:sz="4" w:space="0" w:color="000000"/>
              <w:bottom w:val="single" w:sz="4" w:space="0" w:color="000000"/>
              <w:right w:val="single" w:sz="4" w:space="0" w:color="000000"/>
            </w:tcBorders>
            <w:shd w:val="clear" w:color="auto" w:fill="auto"/>
            <w:vAlign w:val="center"/>
          </w:tcPr>
          <w:p w14:paraId="639E4DB5"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6</w:t>
            </w:r>
          </w:p>
        </w:tc>
        <w:tc>
          <w:tcPr>
            <w:tcW w:w="6067" w:type="dxa"/>
            <w:gridSpan w:val="3"/>
            <w:tcBorders>
              <w:top w:val="nil"/>
              <w:left w:val="nil"/>
              <w:bottom w:val="single" w:sz="4" w:space="0" w:color="000000"/>
              <w:right w:val="single" w:sz="4" w:space="0" w:color="000000"/>
            </w:tcBorders>
            <w:shd w:val="clear" w:color="auto" w:fill="auto"/>
            <w:vAlign w:val="center"/>
          </w:tcPr>
          <w:p w14:paraId="4B1811B0" w14:textId="77777777" w:rsidR="005C7F4F" w:rsidRPr="005C7F4F" w:rsidRDefault="005C7F4F" w:rsidP="00D64EFD">
            <w:pPr>
              <w:jc w:val="both"/>
              <w:rPr>
                <w:rFonts w:asciiTheme="majorHAnsi" w:hAnsiTheme="majorHAnsi" w:cstheme="majorHAnsi"/>
                <w:sz w:val="18"/>
                <w:szCs w:val="18"/>
              </w:rPr>
            </w:pPr>
            <w:r w:rsidRPr="005C7F4F">
              <w:rPr>
                <w:rFonts w:asciiTheme="majorHAnsi" w:hAnsiTheme="majorHAnsi" w:cstheme="majorHAnsi"/>
                <w:sz w:val="18"/>
                <w:szCs w:val="18"/>
              </w:rPr>
              <w:t>Apresentar informações atualizadas.</w:t>
            </w:r>
          </w:p>
        </w:tc>
        <w:tc>
          <w:tcPr>
            <w:tcW w:w="912" w:type="dxa"/>
            <w:tcBorders>
              <w:top w:val="nil"/>
              <w:left w:val="nil"/>
              <w:bottom w:val="single" w:sz="4" w:space="0" w:color="000000"/>
              <w:right w:val="single" w:sz="4" w:space="0" w:color="000000"/>
            </w:tcBorders>
            <w:shd w:val="clear" w:color="auto" w:fill="auto"/>
            <w:vAlign w:val="center"/>
          </w:tcPr>
          <w:p w14:paraId="756B6D38"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5</w:t>
            </w:r>
          </w:p>
        </w:tc>
        <w:tc>
          <w:tcPr>
            <w:tcW w:w="1519" w:type="dxa"/>
            <w:tcBorders>
              <w:top w:val="nil"/>
              <w:left w:val="nil"/>
              <w:bottom w:val="single" w:sz="4" w:space="0" w:color="000000"/>
              <w:right w:val="single" w:sz="4" w:space="0" w:color="000000"/>
            </w:tcBorders>
            <w:shd w:val="clear" w:color="auto" w:fill="auto"/>
            <w:vAlign w:val="center"/>
          </w:tcPr>
          <w:p w14:paraId="3549E6D8"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Por ocorrência.</w:t>
            </w:r>
          </w:p>
        </w:tc>
      </w:tr>
      <w:tr w:rsidR="005C7F4F" w:rsidRPr="005C7F4F" w14:paraId="20D3BC86" w14:textId="77777777" w:rsidTr="00D64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jc w:val="center"/>
        </w:trPr>
        <w:tc>
          <w:tcPr>
            <w:tcW w:w="846" w:type="dxa"/>
            <w:tcBorders>
              <w:top w:val="nil"/>
              <w:left w:val="single" w:sz="4" w:space="0" w:color="000000"/>
              <w:bottom w:val="single" w:sz="4" w:space="0" w:color="000000"/>
              <w:right w:val="single" w:sz="4" w:space="0" w:color="000000"/>
            </w:tcBorders>
            <w:shd w:val="clear" w:color="auto" w:fill="auto"/>
            <w:vAlign w:val="center"/>
          </w:tcPr>
          <w:p w14:paraId="2F39A6ED"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7</w:t>
            </w:r>
          </w:p>
        </w:tc>
        <w:tc>
          <w:tcPr>
            <w:tcW w:w="6067" w:type="dxa"/>
            <w:gridSpan w:val="3"/>
            <w:tcBorders>
              <w:top w:val="nil"/>
              <w:left w:val="nil"/>
              <w:bottom w:val="single" w:sz="4" w:space="0" w:color="000000"/>
              <w:right w:val="single" w:sz="4" w:space="0" w:color="000000"/>
            </w:tcBorders>
            <w:shd w:val="clear" w:color="auto" w:fill="auto"/>
            <w:vAlign w:val="center"/>
          </w:tcPr>
          <w:p w14:paraId="51C5A20C" w14:textId="77777777" w:rsidR="005C7F4F" w:rsidRPr="005C7F4F" w:rsidRDefault="005C7F4F" w:rsidP="00D64EFD">
            <w:pPr>
              <w:jc w:val="both"/>
              <w:rPr>
                <w:rFonts w:asciiTheme="majorHAnsi" w:hAnsiTheme="majorHAnsi" w:cstheme="majorHAnsi"/>
                <w:sz w:val="18"/>
                <w:szCs w:val="18"/>
              </w:rPr>
            </w:pPr>
            <w:r w:rsidRPr="005C7F4F">
              <w:rPr>
                <w:rFonts w:asciiTheme="majorHAnsi" w:hAnsiTheme="majorHAnsi" w:cstheme="majorHAnsi"/>
                <w:sz w:val="18"/>
                <w:szCs w:val="18"/>
              </w:rPr>
              <w:t xml:space="preserve">Cumprir quaisquer itens não previstos nesta tabela de multas. </w:t>
            </w:r>
          </w:p>
        </w:tc>
        <w:tc>
          <w:tcPr>
            <w:tcW w:w="912" w:type="dxa"/>
            <w:tcBorders>
              <w:top w:val="nil"/>
              <w:left w:val="nil"/>
              <w:bottom w:val="single" w:sz="4" w:space="0" w:color="000000"/>
              <w:right w:val="single" w:sz="4" w:space="0" w:color="000000"/>
            </w:tcBorders>
            <w:shd w:val="clear" w:color="auto" w:fill="auto"/>
            <w:vAlign w:val="center"/>
          </w:tcPr>
          <w:p w14:paraId="25E678EF"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1</w:t>
            </w:r>
          </w:p>
        </w:tc>
        <w:tc>
          <w:tcPr>
            <w:tcW w:w="1519" w:type="dxa"/>
            <w:tcBorders>
              <w:top w:val="nil"/>
              <w:left w:val="nil"/>
              <w:bottom w:val="single" w:sz="4" w:space="0" w:color="000000"/>
              <w:right w:val="single" w:sz="4" w:space="0" w:color="000000"/>
            </w:tcBorders>
            <w:shd w:val="clear" w:color="auto" w:fill="auto"/>
            <w:vAlign w:val="center"/>
          </w:tcPr>
          <w:p w14:paraId="15BA22BF"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Por item e por ocorrência.</w:t>
            </w:r>
          </w:p>
        </w:tc>
      </w:tr>
      <w:tr w:rsidR="005C7F4F" w:rsidRPr="005C7F4F" w14:paraId="4784BCD4" w14:textId="77777777" w:rsidTr="00D64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jc w:val="center"/>
        </w:trPr>
        <w:tc>
          <w:tcPr>
            <w:tcW w:w="846" w:type="dxa"/>
            <w:tcBorders>
              <w:top w:val="nil"/>
              <w:left w:val="single" w:sz="4" w:space="0" w:color="000000"/>
              <w:bottom w:val="single" w:sz="4" w:space="0" w:color="000000"/>
              <w:right w:val="single" w:sz="4" w:space="0" w:color="000000"/>
            </w:tcBorders>
            <w:shd w:val="clear" w:color="auto" w:fill="auto"/>
            <w:vAlign w:val="center"/>
          </w:tcPr>
          <w:p w14:paraId="75F430ED"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8</w:t>
            </w:r>
          </w:p>
        </w:tc>
        <w:tc>
          <w:tcPr>
            <w:tcW w:w="6067" w:type="dxa"/>
            <w:gridSpan w:val="3"/>
            <w:tcBorders>
              <w:top w:val="nil"/>
              <w:left w:val="nil"/>
              <w:bottom w:val="single" w:sz="4" w:space="0" w:color="000000"/>
              <w:right w:val="single" w:sz="4" w:space="0" w:color="000000"/>
            </w:tcBorders>
            <w:shd w:val="clear" w:color="auto" w:fill="auto"/>
            <w:vAlign w:val="center"/>
          </w:tcPr>
          <w:p w14:paraId="3405E28B" w14:textId="77777777" w:rsidR="005C7F4F" w:rsidRPr="005C7F4F" w:rsidRDefault="005C7F4F" w:rsidP="00D64EFD">
            <w:pPr>
              <w:jc w:val="both"/>
              <w:rPr>
                <w:rFonts w:asciiTheme="majorHAnsi" w:hAnsiTheme="majorHAnsi" w:cstheme="majorHAnsi"/>
                <w:sz w:val="18"/>
                <w:szCs w:val="18"/>
              </w:rPr>
            </w:pPr>
            <w:r w:rsidRPr="005C7F4F">
              <w:rPr>
                <w:rFonts w:asciiTheme="majorHAnsi" w:hAnsiTheme="majorHAnsi" w:cstheme="majorHAnsi"/>
                <w:sz w:val="18"/>
                <w:szCs w:val="18"/>
              </w:rPr>
              <w:t>Manter a documentação de habilitação atualizada.</w:t>
            </w:r>
          </w:p>
        </w:tc>
        <w:tc>
          <w:tcPr>
            <w:tcW w:w="912" w:type="dxa"/>
            <w:tcBorders>
              <w:top w:val="nil"/>
              <w:left w:val="nil"/>
              <w:bottom w:val="single" w:sz="4" w:space="0" w:color="000000"/>
              <w:right w:val="single" w:sz="4" w:space="0" w:color="000000"/>
            </w:tcBorders>
            <w:shd w:val="clear" w:color="auto" w:fill="auto"/>
            <w:vAlign w:val="center"/>
          </w:tcPr>
          <w:p w14:paraId="60D0BE71"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1</w:t>
            </w:r>
          </w:p>
        </w:tc>
        <w:tc>
          <w:tcPr>
            <w:tcW w:w="1519" w:type="dxa"/>
            <w:tcBorders>
              <w:top w:val="nil"/>
              <w:left w:val="nil"/>
              <w:bottom w:val="single" w:sz="4" w:space="0" w:color="000000"/>
              <w:right w:val="single" w:sz="4" w:space="0" w:color="000000"/>
            </w:tcBorders>
            <w:shd w:val="clear" w:color="auto" w:fill="auto"/>
            <w:vAlign w:val="center"/>
          </w:tcPr>
          <w:p w14:paraId="4326EDFC"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Por item e por ocorrência</w:t>
            </w:r>
          </w:p>
        </w:tc>
      </w:tr>
      <w:tr w:rsidR="005C7F4F" w:rsidRPr="005C7F4F" w14:paraId="75CDFCAF" w14:textId="77777777" w:rsidTr="00D64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jc w:val="center"/>
        </w:trPr>
        <w:tc>
          <w:tcPr>
            <w:tcW w:w="846" w:type="dxa"/>
            <w:tcBorders>
              <w:top w:val="nil"/>
              <w:left w:val="single" w:sz="4" w:space="0" w:color="000000"/>
              <w:bottom w:val="single" w:sz="4" w:space="0" w:color="000000"/>
              <w:right w:val="single" w:sz="4" w:space="0" w:color="000000"/>
            </w:tcBorders>
            <w:shd w:val="clear" w:color="auto" w:fill="auto"/>
            <w:vAlign w:val="center"/>
          </w:tcPr>
          <w:p w14:paraId="4A4CFA84"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9</w:t>
            </w:r>
          </w:p>
        </w:tc>
        <w:tc>
          <w:tcPr>
            <w:tcW w:w="6067" w:type="dxa"/>
            <w:gridSpan w:val="3"/>
            <w:tcBorders>
              <w:top w:val="nil"/>
              <w:left w:val="nil"/>
              <w:bottom w:val="single" w:sz="4" w:space="0" w:color="000000"/>
              <w:right w:val="single" w:sz="4" w:space="0" w:color="000000"/>
            </w:tcBorders>
            <w:shd w:val="clear" w:color="auto" w:fill="auto"/>
            <w:vAlign w:val="center"/>
          </w:tcPr>
          <w:p w14:paraId="06336A35" w14:textId="77777777" w:rsidR="005C7F4F" w:rsidRPr="005C7F4F" w:rsidRDefault="005C7F4F" w:rsidP="00D64EFD">
            <w:pPr>
              <w:jc w:val="both"/>
              <w:rPr>
                <w:rFonts w:asciiTheme="majorHAnsi" w:hAnsiTheme="majorHAnsi" w:cstheme="majorHAnsi"/>
                <w:sz w:val="18"/>
                <w:szCs w:val="18"/>
              </w:rPr>
            </w:pPr>
            <w:r w:rsidRPr="005C7F4F">
              <w:rPr>
                <w:rFonts w:asciiTheme="majorHAnsi" w:hAnsiTheme="majorHAnsi" w:cstheme="majorHAnsi"/>
                <w:sz w:val="18"/>
                <w:szCs w:val="18"/>
              </w:rPr>
              <w:t>Cumprir determinação formal ou instrução complementar da FISCALIZAÇÃO.</w:t>
            </w:r>
          </w:p>
        </w:tc>
        <w:tc>
          <w:tcPr>
            <w:tcW w:w="912" w:type="dxa"/>
            <w:tcBorders>
              <w:top w:val="nil"/>
              <w:left w:val="nil"/>
              <w:bottom w:val="single" w:sz="4" w:space="0" w:color="000000"/>
              <w:right w:val="single" w:sz="4" w:space="0" w:color="000000"/>
            </w:tcBorders>
            <w:shd w:val="clear" w:color="auto" w:fill="auto"/>
            <w:vAlign w:val="center"/>
          </w:tcPr>
          <w:p w14:paraId="7D7E14F8"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2</w:t>
            </w:r>
          </w:p>
        </w:tc>
        <w:tc>
          <w:tcPr>
            <w:tcW w:w="1519" w:type="dxa"/>
            <w:tcBorders>
              <w:top w:val="nil"/>
              <w:left w:val="nil"/>
              <w:bottom w:val="single" w:sz="4" w:space="0" w:color="000000"/>
              <w:right w:val="single" w:sz="4" w:space="0" w:color="000000"/>
            </w:tcBorders>
            <w:shd w:val="clear" w:color="auto" w:fill="auto"/>
            <w:vAlign w:val="center"/>
          </w:tcPr>
          <w:p w14:paraId="68F76441"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Por ocorrência</w:t>
            </w:r>
          </w:p>
        </w:tc>
      </w:tr>
      <w:tr w:rsidR="005C7F4F" w:rsidRPr="005C7F4F" w14:paraId="1CE6A5EB" w14:textId="77777777" w:rsidTr="00D64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jc w:val="center"/>
        </w:trPr>
        <w:tc>
          <w:tcPr>
            <w:tcW w:w="846" w:type="dxa"/>
            <w:tcBorders>
              <w:top w:val="nil"/>
              <w:left w:val="single" w:sz="4" w:space="0" w:color="000000"/>
              <w:bottom w:val="single" w:sz="4" w:space="0" w:color="000000"/>
              <w:right w:val="single" w:sz="4" w:space="0" w:color="000000"/>
            </w:tcBorders>
            <w:shd w:val="clear" w:color="auto" w:fill="auto"/>
            <w:vAlign w:val="center"/>
          </w:tcPr>
          <w:p w14:paraId="7A63B510"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10</w:t>
            </w:r>
          </w:p>
        </w:tc>
        <w:tc>
          <w:tcPr>
            <w:tcW w:w="6067" w:type="dxa"/>
            <w:gridSpan w:val="3"/>
            <w:tcBorders>
              <w:top w:val="nil"/>
              <w:left w:val="nil"/>
              <w:bottom w:val="single" w:sz="4" w:space="0" w:color="000000"/>
              <w:right w:val="single" w:sz="4" w:space="0" w:color="000000"/>
            </w:tcBorders>
            <w:shd w:val="clear" w:color="auto" w:fill="auto"/>
            <w:vAlign w:val="center"/>
          </w:tcPr>
          <w:p w14:paraId="5E2631CE" w14:textId="77777777" w:rsidR="005C7F4F" w:rsidRPr="005C7F4F" w:rsidRDefault="005C7F4F" w:rsidP="00D64EFD">
            <w:pPr>
              <w:jc w:val="both"/>
              <w:rPr>
                <w:rFonts w:asciiTheme="majorHAnsi" w:hAnsiTheme="majorHAnsi" w:cstheme="majorHAnsi"/>
                <w:sz w:val="18"/>
                <w:szCs w:val="18"/>
              </w:rPr>
            </w:pPr>
            <w:r w:rsidRPr="005C7F4F">
              <w:rPr>
                <w:rFonts w:asciiTheme="majorHAnsi" w:hAnsiTheme="majorHAnsi" w:cstheme="majorHAnsi"/>
                <w:sz w:val="18"/>
                <w:szCs w:val="18"/>
              </w:rPr>
              <w:t>Pagar o aluguel mensal até a data de vencimento.</w:t>
            </w:r>
          </w:p>
        </w:tc>
        <w:tc>
          <w:tcPr>
            <w:tcW w:w="912" w:type="dxa"/>
            <w:tcBorders>
              <w:top w:val="nil"/>
              <w:left w:val="nil"/>
              <w:bottom w:val="single" w:sz="4" w:space="0" w:color="000000"/>
              <w:right w:val="single" w:sz="4" w:space="0" w:color="000000"/>
            </w:tcBorders>
            <w:shd w:val="clear" w:color="auto" w:fill="auto"/>
            <w:vAlign w:val="center"/>
          </w:tcPr>
          <w:p w14:paraId="7A518393"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4</w:t>
            </w:r>
          </w:p>
        </w:tc>
        <w:tc>
          <w:tcPr>
            <w:tcW w:w="1519" w:type="dxa"/>
            <w:tcBorders>
              <w:top w:val="nil"/>
              <w:left w:val="nil"/>
              <w:bottom w:val="single" w:sz="4" w:space="0" w:color="000000"/>
              <w:right w:val="single" w:sz="4" w:space="0" w:color="000000"/>
            </w:tcBorders>
            <w:shd w:val="clear" w:color="auto" w:fill="auto"/>
            <w:vAlign w:val="center"/>
          </w:tcPr>
          <w:p w14:paraId="24319325"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Por ocorrência</w:t>
            </w:r>
          </w:p>
        </w:tc>
      </w:tr>
      <w:tr w:rsidR="005C7F4F" w:rsidRPr="005C7F4F" w14:paraId="7176238F" w14:textId="77777777" w:rsidTr="00D64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jc w:val="center"/>
        </w:trPr>
        <w:tc>
          <w:tcPr>
            <w:tcW w:w="846" w:type="dxa"/>
            <w:tcBorders>
              <w:top w:val="nil"/>
              <w:left w:val="single" w:sz="4" w:space="0" w:color="000000"/>
              <w:bottom w:val="single" w:sz="4" w:space="0" w:color="000000"/>
              <w:right w:val="single" w:sz="4" w:space="0" w:color="000000"/>
            </w:tcBorders>
            <w:shd w:val="clear" w:color="auto" w:fill="auto"/>
            <w:vAlign w:val="center"/>
          </w:tcPr>
          <w:p w14:paraId="5777FA0B"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11</w:t>
            </w:r>
          </w:p>
        </w:tc>
        <w:tc>
          <w:tcPr>
            <w:tcW w:w="6067" w:type="dxa"/>
            <w:gridSpan w:val="3"/>
            <w:tcBorders>
              <w:top w:val="nil"/>
              <w:left w:val="nil"/>
              <w:bottom w:val="single" w:sz="4" w:space="0" w:color="000000"/>
              <w:right w:val="single" w:sz="4" w:space="0" w:color="000000"/>
            </w:tcBorders>
            <w:shd w:val="clear" w:color="auto" w:fill="auto"/>
            <w:vAlign w:val="center"/>
          </w:tcPr>
          <w:p w14:paraId="30C05163" w14:textId="77777777" w:rsidR="005C7F4F" w:rsidRPr="005C7F4F" w:rsidRDefault="005C7F4F" w:rsidP="00D64EFD">
            <w:pPr>
              <w:jc w:val="both"/>
              <w:rPr>
                <w:rFonts w:asciiTheme="majorHAnsi" w:hAnsiTheme="majorHAnsi" w:cstheme="majorHAnsi"/>
                <w:sz w:val="18"/>
                <w:szCs w:val="18"/>
              </w:rPr>
            </w:pPr>
            <w:r w:rsidRPr="005C7F4F">
              <w:rPr>
                <w:rFonts w:asciiTheme="majorHAnsi" w:hAnsiTheme="majorHAnsi" w:cstheme="majorHAnsi"/>
                <w:sz w:val="18"/>
                <w:szCs w:val="18"/>
              </w:rPr>
              <w:t>Entregar ou entregar com atraso ou incompleta a documentação exigida no contrato.</w:t>
            </w:r>
          </w:p>
        </w:tc>
        <w:tc>
          <w:tcPr>
            <w:tcW w:w="912" w:type="dxa"/>
            <w:tcBorders>
              <w:top w:val="nil"/>
              <w:left w:val="nil"/>
              <w:bottom w:val="single" w:sz="4" w:space="0" w:color="000000"/>
              <w:right w:val="single" w:sz="4" w:space="0" w:color="000000"/>
            </w:tcBorders>
            <w:shd w:val="clear" w:color="auto" w:fill="auto"/>
            <w:vAlign w:val="center"/>
          </w:tcPr>
          <w:p w14:paraId="5CFF1130"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1</w:t>
            </w:r>
          </w:p>
        </w:tc>
        <w:tc>
          <w:tcPr>
            <w:tcW w:w="1519" w:type="dxa"/>
            <w:tcBorders>
              <w:top w:val="nil"/>
              <w:left w:val="nil"/>
              <w:bottom w:val="single" w:sz="4" w:space="0" w:color="000000"/>
              <w:right w:val="single" w:sz="4" w:space="0" w:color="000000"/>
            </w:tcBorders>
            <w:shd w:val="clear" w:color="auto" w:fill="auto"/>
            <w:vAlign w:val="center"/>
          </w:tcPr>
          <w:p w14:paraId="4043508E"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Por item e por ocorrência</w:t>
            </w:r>
          </w:p>
        </w:tc>
      </w:tr>
      <w:tr w:rsidR="005C7F4F" w:rsidRPr="005C7F4F" w14:paraId="2A8FB96D" w14:textId="77777777" w:rsidTr="00D64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46" w:type="dxa"/>
            <w:tcBorders>
              <w:top w:val="nil"/>
              <w:left w:val="single" w:sz="4" w:space="0" w:color="000000"/>
              <w:bottom w:val="single" w:sz="4" w:space="0" w:color="000000"/>
              <w:right w:val="single" w:sz="4" w:space="0" w:color="000000"/>
            </w:tcBorders>
            <w:shd w:val="clear" w:color="auto" w:fill="auto"/>
            <w:vAlign w:val="center"/>
          </w:tcPr>
          <w:p w14:paraId="5C3F2C32"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12</w:t>
            </w:r>
          </w:p>
        </w:tc>
        <w:tc>
          <w:tcPr>
            <w:tcW w:w="6067" w:type="dxa"/>
            <w:gridSpan w:val="3"/>
            <w:tcBorders>
              <w:top w:val="nil"/>
              <w:left w:val="nil"/>
              <w:bottom w:val="single" w:sz="4" w:space="0" w:color="000000"/>
              <w:right w:val="single" w:sz="4" w:space="0" w:color="000000"/>
            </w:tcBorders>
            <w:shd w:val="clear" w:color="auto" w:fill="auto"/>
            <w:vAlign w:val="center"/>
          </w:tcPr>
          <w:p w14:paraId="7E8F4EC1" w14:textId="77777777" w:rsidR="005C7F4F" w:rsidRPr="005C7F4F" w:rsidRDefault="005C7F4F" w:rsidP="00D64EFD">
            <w:pPr>
              <w:jc w:val="both"/>
              <w:rPr>
                <w:rFonts w:asciiTheme="majorHAnsi" w:hAnsiTheme="majorHAnsi" w:cstheme="majorHAnsi"/>
                <w:sz w:val="18"/>
                <w:szCs w:val="18"/>
              </w:rPr>
            </w:pPr>
            <w:r w:rsidRPr="005C7F4F">
              <w:rPr>
                <w:rFonts w:asciiTheme="majorHAnsi" w:hAnsiTheme="majorHAnsi" w:cstheme="majorHAnsi"/>
                <w:sz w:val="18"/>
                <w:szCs w:val="18"/>
              </w:rPr>
              <w:t>Atender as demais obrigações e responsabilidades previstas na Lei Federal nº 14.133/2021 e Decreto Estadual nº 1.525/2022.</w:t>
            </w:r>
          </w:p>
        </w:tc>
        <w:tc>
          <w:tcPr>
            <w:tcW w:w="912" w:type="dxa"/>
            <w:tcBorders>
              <w:top w:val="nil"/>
              <w:left w:val="nil"/>
              <w:bottom w:val="single" w:sz="4" w:space="0" w:color="000000"/>
              <w:right w:val="single" w:sz="4" w:space="0" w:color="000000"/>
            </w:tcBorders>
            <w:shd w:val="clear" w:color="auto" w:fill="auto"/>
            <w:vAlign w:val="center"/>
          </w:tcPr>
          <w:p w14:paraId="5ACD4516"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3</w:t>
            </w:r>
          </w:p>
        </w:tc>
        <w:tc>
          <w:tcPr>
            <w:tcW w:w="1519" w:type="dxa"/>
            <w:tcBorders>
              <w:top w:val="nil"/>
              <w:left w:val="nil"/>
              <w:bottom w:val="single" w:sz="4" w:space="0" w:color="000000"/>
              <w:right w:val="single" w:sz="4" w:space="0" w:color="000000"/>
            </w:tcBorders>
            <w:shd w:val="clear" w:color="auto" w:fill="auto"/>
            <w:vAlign w:val="center"/>
          </w:tcPr>
          <w:p w14:paraId="0FE04A51" w14:textId="77777777" w:rsidR="005C7F4F" w:rsidRPr="005C7F4F" w:rsidRDefault="005C7F4F" w:rsidP="00D64EFD">
            <w:pPr>
              <w:jc w:val="center"/>
              <w:rPr>
                <w:rFonts w:asciiTheme="majorHAnsi" w:hAnsiTheme="majorHAnsi" w:cstheme="majorHAnsi"/>
                <w:sz w:val="18"/>
                <w:szCs w:val="18"/>
              </w:rPr>
            </w:pPr>
            <w:r w:rsidRPr="005C7F4F">
              <w:rPr>
                <w:rFonts w:asciiTheme="majorHAnsi" w:hAnsiTheme="majorHAnsi" w:cstheme="majorHAnsi"/>
                <w:sz w:val="18"/>
                <w:szCs w:val="18"/>
              </w:rPr>
              <w:t>Por item e por ocorrência</w:t>
            </w:r>
          </w:p>
        </w:tc>
      </w:tr>
    </w:tbl>
    <w:p w14:paraId="6C354E42" w14:textId="54082E0A" w:rsidR="005C7F4F" w:rsidRDefault="005C7F4F" w:rsidP="00287525">
      <w:pPr>
        <w:pBdr>
          <w:top w:val="nil"/>
          <w:left w:val="nil"/>
          <w:bottom w:val="nil"/>
          <w:right w:val="nil"/>
          <w:between w:val="nil"/>
        </w:pBdr>
        <w:tabs>
          <w:tab w:val="left" w:pos="1276"/>
        </w:tabs>
        <w:ind w:left="567"/>
        <w:jc w:val="both"/>
        <w:rPr>
          <w:rFonts w:ascii="Calibri" w:eastAsia="Calibri" w:hAnsi="Calibri" w:cs="Calibri"/>
          <w:sz w:val="22"/>
          <w:szCs w:val="22"/>
        </w:rPr>
      </w:pPr>
    </w:p>
    <w:p w14:paraId="0A19EA99" w14:textId="1E0D09F5" w:rsidR="005C7F4F" w:rsidRPr="005C7F4F" w:rsidRDefault="005C7F4F" w:rsidP="005C7F4F">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5C7F4F">
        <w:rPr>
          <w:rFonts w:ascii="Calibri" w:eastAsia="Calibri" w:hAnsi="Calibri" w:cs="Calibri"/>
          <w:sz w:val="22"/>
          <w:szCs w:val="22"/>
        </w:rPr>
        <w:t xml:space="preserve">Quando a </w:t>
      </w:r>
      <w:r w:rsidR="00287525" w:rsidRPr="00287525">
        <w:rPr>
          <w:rFonts w:ascii="Calibri" w:eastAsia="Calibri" w:hAnsi="Calibri" w:cs="Calibri"/>
          <w:sz w:val="22"/>
          <w:szCs w:val="22"/>
        </w:rPr>
        <w:t>CONCESSIONÁRIA</w:t>
      </w:r>
      <w:r w:rsidR="00287525" w:rsidRPr="005C7F4F">
        <w:rPr>
          <w:rFonts w:ascii="Calibri" w:eastAsia="Calibri" w:hAnsi="Calibri" w:cs="Calibri"/>
          <w:sz w:val="22"/>
          <w:szCs w:val="22"/>
        </w:rPr>
        <w:t xml:space="preserve"> </w:t>
      </w:r>
      <w:r w:rsidRPr="005C7F4F">
        <w:rPr>
          <w:rFonts w:ascii="Calibri" w:eastAsia="Calibri" w:hAnsi="Calibri" w:cs="Calibri"/>
          <w:sz w:val="22"/>
          <w:szCs w:val="22"/>
        </w:rPr>
        <w:t xml:space="preserve">alcançar o total de 20 (vinte) pontos, cumulativamente, em infrações previstas, restará configurado também a inexecução total do objeto. </w:t>
      </w:r>
    </w:p>
    <w:p w14:paraId="58DB1D68" w14:textId="66774E54" w:rsidR="005C7F4F" w:rsidRDefault="005C7F4F" w:rsidP="005C7F4F">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5C7F4F">
        <w:rPr>
          <w:rFonts w:ascii="Calibri" w:eastAsia="Calibri" w:hAnsi="Calibri" w:cs="Calibri"/>
          <w:sz w:val="22"/>
          <w:szCs w:val="22"/>
        </w:rPr>
        <w:t>A multa será calculada com base no valor do aluguel, não podendo superar o valor correspondente a 3 (três) meses.</w:t>
      </w:r>
    </w:p>
    <w:p w14:paraId="22E21A1E" w14:textId="77777777" w:rsidR="005C7F4F" w:rsidRDefault="005C7F4F">
      <w:pPr>
        <w:tabs>
          <w:tab w:val="left" w:pos="567"/>
        </w:tabs>
        <w:jc w:val="both"/>
        <w:rPr>
          <w:rFonts w:ascii="Calibri" w:eastAsia="Calibri" w:hAnsi="Calibri" w:cs="Calibri"/>
          <w:sz w:val="22"/>
          <w:szCs w:val="22"/>
        </w:rPr>
      </w:pPr>
    </w:p>
    <w:p w14:paraId="5D4B1DBC" w14:textId="77777777"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0" w:name="_heading=h.49x2ik5" w:colFirst="0" w:colLast="0"/>
      <w:bookmarkEnd w:id="30"/>
      <w:r>
        <w:rPr>
          <w:rFonts w:ascii="Calibri" w:eastAsia="Calibri" w:hAnsi="Calibri" w:cs="Calibri"/>
          <w:color w:val="000000"/>
          <w:sz w:val="22"/>
          <w:szCs w:val="22"/>
        </w:rPr>
        <w:t>DA ADJUDICAÇÃO E HOMOLOGAÇÃO</w:t>
      </w:r>
    </w:p>
    <w:p w14:paraId="25C099C7" w14:textId="77777777" w:rsidR="00F33370" w:rsidRDefault="00F33370">
      <w:pPr>
        <w:tabs>
          <w:tab w:val="left" w:pos="567"/>
        </w:tabs>
        <w:jc w:val="both"/>
        <w:rPr>
          <w:rFonts w:ascii="Calibri" w:eastAsia="Calibri" w:hAnsi="Calibri" w:cs="Calibri"/>
          <w:sz w:val="22"/>
          <w:szCs w:val="22"/>
        </w:rPr>
      </w:pPr>
    </w:p>
    <w:p w14:paraId="68D83105"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14:paraId="48DD82D4" w14:textId="77777777" w:rsidR="00F33370" w:rsidRDefault="00F33370">
      <w:pPr>
        <w:tabs>
          <w:tab w:val="left" w:pos="567"/>
        </w:tabs>
        <w:jc w:val="both"/>
        <w:rPr>
          <w:rFonts w:ascii="Calibri" w:eastAsia="Calibri" w:hAnsi="Calibri" w:cs="Calibri"/>
          <w:sz w:val="22"/>
          <w:szCs w:val="22"/>
        </w:rPr>
      </w:pPr>
    </w:p>
    <w:p w14:paraId="74F0DC13" w14:textId="77777777" w:rsidR="00F33370" w:rsidRDefault="003126D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w:t>
      </w:r>
      <w:r>
        <w:rPr>
          <w:rFonts w:ascii="Calibri" w:eastAsia="Calibri" w:hAnsi="Calibri" w:cs="Calibri"/>
          <w:sz w:val="22"/>
          <w:szCs w:val="22"/>
        </w:rPr>
        <w:lastRenderedPageBreak/>
        <w:t xml:space="preserve">regularidade dos atos procedimentais, poderá adjudicar o objeto à Licitante vencedora e homologar o processo licitatório, observadas no que couber, as disposições do </w:t>
      </w:r>
      <w:hyperlink r:id="rId66"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14:paraId="0F414933" w14:textId="77777777" w:rsidR="00F33370" w:rsidRDefault="00F33370">
      <w:pPr>
        <w:tabs>
          <w:tab w:val="left" w:pos="567"/>
        </w:tabs>
        <w:jc w:val="both"/>
        <w:rPr>
          <w:rFonts w:ascii="Calibri" w:eastAsia="Calibri" w:hAnsi="Calibri" w:cs="Calibri"/>
          <w:sz w:val="22"/>
          <w:szCs w:val="22"/>
        </w:rPr>
      </w:pPr>
    </w:p>
    <w:p w14:paraId="56A1E877" w14:textId="77777777"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14:paraId="1C600D40" w14:textId="77777777" w:rsidR="00F33370" w:rsidRDefault="00F33370">
      <w:pPr>
        <w:tabs>
          <w:tab w:val="left" w:pos="567"/>
        </w:tabs>
        <w:jc w:val="both"/>
        <w:rPr>
          <w:rFonts w:ascii="Calibri" w:eastAsia="Calibri" w:hAnsi="Calibri" w:cs="Calibri"/>
          <w:sz w:val="22"/>
          <w:szCs w:val="22"/>
        </w:rPr>
      </w:pPr>
    </w:p>
    <w:p w14:paraId="2BE918EF" w14:textId="3C3F3BEC" w:rsidR="00F33370" w:rsidRDefault="000C7BBF">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presente contratação gera receita para o órgão licitante</w:t>
      </w:r>
      <w:r w:rsidR="003126D2">
        <w:rPr>
          <w:rFonts w:ascii="Calibri" w:eastAsia="Calibri" w:hAnsi="Calibri" w:cs="Calibri"/>
          <w:sz w:val="22"/>
          <w:szCs w:val="22"/>
        </w:rPr>
        <w:t>.</w:t>
      </w:r>
    </w:p>
    <w:p w14:paraId="2925DAF9" w14:textId="77777777" w:rsidR="00F33370" w:rsidRDefault="00F33370">
      <w:pPr>
        <w:tabs>
          <w:tab w:val="left" w:pos="567"/>
        </w:tabs>
        <w:jc w:val="both"/>
        <w:rPr>
          <w:rFonts w:ascii="Calibri" w:eastAsia="Calibri" w:hAnsi="Calibri" w:cs="Calibri"/>
          <w:sz w:val="22"/>
          <w:szCs w:val="22"/>
        </w:rPr>
      </w:pPr>
    </w:p>
    <w:p w14:paraId="2C4E479E" w14:textId="77777777"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14:paraId="521E44F9" w14:textId="23617F8D" w:rsidR="00F33370" w:rsidRDefault="00F33370">
      <w:pPr>
        <w:tabs>
          <w:tab w:val="left" w:pos="567"/>
        </w:tabs>
        <w:jc w:val="both"/>
        <w:rPr>
          <w:rFonts w:ascii="Calibri" w:eastAsia="Calibri" w:hAnsi="Calibri" w:cs="Calibri"/>
          <w:sz w:val="22"/>
          <w:szCs w:val="22"/>
        </w:rPr>
      </w:pPr>
    </w:p>
    <w:tbl>
      <w:tblPr>
        <w:tblStyle w:val="5"/>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9"/>
        <w:gridCol w:w="1003"/>
        <w:gridCol w:w="567"/>
        <w:gridCol w:w="567"/>
        <w:gridCol w:w="3543"/>
        <w:gridCol w:w="1276"/>
        <w:gridCol w:w="1418"/>
      </w:tblGrid>
      <w:tr w:rsidR="0065780B" w14:paraId="58777B82" w14:textId="77777777" w:rsidTr="00D64EFD">
        <w:trPr>
          <w:cantSplit/>
          <w:trHeight w:val="615"/>
        </w:trPr>
        <w:tc>
          <w:tcPr>
            <w:tcW w:w="1119" w:type="dxa"/>
            <w:shd w:val="clear" w:color="auto" w:fill="FFFFFF"/>
            <w:vAlign w:val="center"/>
          </w:tcPr>
          <w:p w14:paraId="28604C6C" w14:textId="77777777" w:rsidR="0065780B" w:rsidRDefault="0065780B" w:rsidP="00D64EFD">
            <w:pPr>
              <w:pBdr>
                <w:top w:val="nil"/>
                <w:left w:val="nil"/>
                <w:bottom w:val="nil"/>
                <w:right w:val="nil"/>
                <w:between w:val="nil"/>
              </w:pBdr>
              <w:jc w:val="center"/>
              <w:rPr>
                <w:color w:val="000000"/>
                <w:sz w:val="20"/>
                <w:szCs w:val="20"/>
              </w:rPr>
            </w:pPr>
            <w:r>
              <w:rPr>
                <w:color w:val="000000"/>
                <w:sz w:val="20"/>
                <w:szCs w:val="20"/>
              </w:rPr>
              <w:t>LOTE/ITEM</w:t>
            </w:r>
          </w:p>
        </w:tc>
        <w:tc>
          <w:tcPr>
            <w:tcW w:w="1003" w:type="dxa"/>
            <w:shd w:val="clear" w:color="auto" w:fill="FFFFFF"/>
            <w:vAlign w:val="center"/>
          </w:tcPr>
          <w:p w14:paraId="116093AF" w14:textId="77777777" w:rsidR="0065780B" w:rsidRDefault="0065780B" w:rsidP="00D64EFD">
            <w:pPr>
              <w:pBdr>
                <w:top w:val="nil"/>
                <w:left w:val="nil"/>
                <w:bottom w:val="nil"/>
                <w:right w:val="nil"/>
                <w:between w:val="nil"/>
              </w:pBdr>
              <w:jc w:val="center"/>
              <w:rPr>
                <w:color w:val="000000"/>
                <w:sz w:val="20"/>
                <w:szCs w:val="20"/>
              </w:rPr>
            </w:pPr>
            <w:r>
              <w:rPr>
                <w:color w:val="000000"/>
                <w:sz w:val="20"/>
                <w:szCs w:val="20"/>
              </w:rPr>
              <w:t>CÓDIGO SIAG/TCE</w:t>
            </w:r>
          </w:p>
        </w:tc>
        <w:tc>
          <w:tcPr>
            <w:tcW w:w="567" w:type="dxa"/>
            <w:shd w:val="clear" w:color="auto" w:fill="FFFFFF"/>
            <w:vAlign w:val="center"/>
          </w:tcPr>
          <w:p w14:paraId="410E5D9B" w14:textId="77777777" w:rsidR="0065780B" w:rsidRDefault="0065780B" w:rsidP="00D64EFD">
            <w:pPr>
              <w:pBdr>
                <w:top w:val="nil"/>
                <w:left w:val="nil"/>
                <w:bottom w:val="nil"/>
                <w:right w:val="nil"/>
                <w:between w:val="nil"/>
              </w:pBdr>
              <w:jc w:val="center"/>
              <w:rPr>
                <w:color w:val="000000"/>
                <w:sz w:val="20"/>
                <w:szCs w:val="20"/>
              </w:rPr>
            </w:pPr>
            <w:r>
              <w:rPr>
                <w:color w:val="000000"/>
                <w:sz w:val="20"/>
                <w:szCs w:val="20"/>
              </w:rPr>
              <w:t>UN.</w:t>
            </w:r>
          </w:p>
        </w:tc>
        <w:tc>
          <w:tcPr>
            <w:tcW w:w="567" w:type="dxa"/>
            <w:shd w:val="clear" w:color="auto" w:fill="FFFFFF"/>
            <w:vAlign w:val="center"/>
          </w:tcPr>
          <w:p w14:paraId="5F29C7E7" w14:textId="77777777" w:rsidR="0065780B" w:rsidRDefault="0065780B" w:rsidP="00D64EFD">
            <w:pPr>
              <w:pBdr>
                <w:top w:val="nil"/>
                <w:left w:val="nil"/>
                <w:bottom w:val="nil"/>
                <w:right w:val="nil"/>
                <w:between w:val="nil"/>
              </w:pBdr>
              <w:jc w:val="center"/>
              <w:rPr>
                <w:color w:val="000000"/>
                <w:sz w:val="20"/>
                <w:szCs w:val="20"/>
              </w:rPr>
            </w:pPr>
            <w:r>
              <w:rPr>
                <w:color w:val="000000"/>
                <w:sz w:val="20"/>
                <w:szCs w:val="20"/>
              </w:rPr>
              <w:t>QTDE</w:t>
            </w:r>
          </w:p>
        </w:tc>
        <w:tc>
          <w:tcPr>
            <w:tcW w:w="3543" w:type="dxa"/>
            <w:shd w:val="clear" w:color="auto" w:fill="FFFFFF"/>
            <w:vAlign w:val="center"/>
          </w:tcPr>
          <w:p w14:paraId="60E6E11A" w14:textId="77777777" w:rsidR="0065780B" w:rsidRDefault="0065780B" w:rsidP="00D64EFD">
            <w:pPr>
              <w:pBdr>
                <w:top w:val="nil"/>
                <w:left w:val="nil"/>
                <w:bottom w:val="nil"/>
                <w:right w:val="nil"/>
                <w:between w:val="nil"/>
              </w:pBdr>
              <w:jc w:val="center"/>
              <w:rPr>
                <w:color w:val="000000"/>
                <w:sz w:val="20"/>
                <w:szCs w:val="20"/>
              </w:rPr>
            </w:pPr>
            <w:r>
              <w:rPr>
                <w:color w:val="000000"/>
                <w:sz w:val="20"/>
                <w:szCs w:val="20"/>
              </w:rPr>
              <w:t>DESCRIÇÃO DO OBJETO</w:t>
            </w:r>
          </w:p>
        </w:tc>
        <w:tc>
          <w:tcPr>
            <w:tcW w:w="1276" w:type="dxa"/>
            <w:shd w:val="clear" w:color="auto" w:fill="FFFFFF"/>
            <w:vAlign w:val="center"/>
          </w:tcPr>
          <w:p w14:paraId="145689C6" w14:textId="77777777" w:rsidR="0065780B" w:rsidRDefault="0065780B" w:rsidP="00D64EFD">
            <w:pPr>
              <w:pBdr>
                <w:top w:val="nil"/>
                <w:left w:val="nil"/>
                <w:bottom w:val="nil"/>
                <w:right w:val="nil"/>
                <w:between w:val="nil"/>
              </w:pBdr>
              <w:jc w:val="center"/>
              <w:rPr>
                <w:color w:val="000000"/>
                <w:sz w:val="20"/>
                <w:szCs w:val="20"/>
              </w:rPr>
            </w:pPr>
            <w:r>
              <w:rPr>
                <w:color w:val="000000"/>
                <w:sz w:val="20"/>
                <w:szCs w:val="20"/>
              </w:rPr>
              <w:t>V. UNITÁRIO</w:t>
            </w:r>
          </w:p>
        </w:tc>
        <w:tc>
          <w:tcPr>
            <w:tcW w:w="1418" w:type="dxa"/>
            <w:shd w:val="clear" w:color="auto" w:fill="FFFFFF"/>
            <w:vAlign w:val="center"/>
          </w:tcPr>
          <w:p w14:paraId="56F036E9" w14:textId="77777777" w:rsidR="0065780B" w:rsidRDefault="0065780B" w:rsidP="00D64EFD">
            <w:pPr>
              <w:pBdr>
                <w:top w:val="nil"/>
                <w:left w:val="nil"/>
                <w:bottom w:val="nil"/>
                <w:right w:val="nil"/>
                <w:between w:val="nil"/>
              </w:pBdr>
              <w:jc w:val="center"/>
              <w:rPr>
                <w:color w:val="000000"/>
                <w:sz w:val="20"/>
                <w:szCs w:val="20"/>
              </w:rPr>
            </w:pPr>
            <w:r>
              <w:rPr>
                <w:color w:val="000000"/>
                <w:sz w:val="20"/>
                <w:szCs w:val="20"/>
              </w:rPr>
              <w:t>SUBTOTAL</w:t>
            </w:r>
          </w:p>
        </w:tc>
      </w:tr>
      <w:tr w:rsidR="0065780B" w:rsidRPr="00A360BC" w14:paraId="1EEE67CB" w14:textId="77777777" w:rsidTr="00D64EFD">
        <w:trPr>
          <w:trHeight w:val="1452"/>
        </w:trPr>
        <w:tc>
          <w:tcPr>
            <w:tcW w:w="1119" w:type="dxa"/>
            <w:shd w:val="clear" w:color="auto" w:fill="auto"/>
            <w:vAlign w:val="center"/>
          </w:tcPr>
          <w:p w14:paraId="7ACA1585" w14:textId="77777777" w:rsidR="0065780B" w:rsidRPr="007E44B4" w:rsidRDefault="0065780B" w:rsidP="00D64EFD">
            <w:pPr>
              <w:pBdr>
                <w:top w:val="nil"/>
                <w:left w:val="nil"/>
                <w:bottom w:val="nil"/>
                <w:right w:val="nil"/>
                <w:between w:val="nil"/>
              </w:pBdr>
              <w:jc w:val="center"/>
              <w:rPr>
                <w:color w:val="000000"/>
                <w:sz w:val="20"/>
                <w:szCs w:val="20"/>
              </w:rPr>
            </w:pPr>
            <w:r w:rsidRPr="007E44B4">
              <w:rPr>
                <w:color w:val="000000"/>
                <w:sz w:val="20"/>
                <w:szCs w:val="20"/>
              </w:rPr>
              <w:t>01/01</w:t>
            </w:r>
          </w:p>
        </w:tc>
        <w:tc>
          <w:tcPr>
            <w:tcW w:w="1003" w:type="dxa"/>
            <w:shd w:val="clear" w:color="auto" w:fill="FFFFFF"/>
            <w:vAlign w:val="center"/>
          </w:tcPr>
          <w:p w14:paraId="35A893B7" w14:textId="77777777" w:rsidR="0065780B" w:rsidRPr="007E44B4" w:rsidRDefault="0065780B" w:rsidP="00D64EFD">
            <w:pPr>
              <w:pBdr>
                <w:top w:val="nil"/>
                <w:left w:val="nil"/>
                <w:bottom w:val="nil"/>
                <w:right w:val="nil"/>
                <w:between w:val="nil"/>
              </w:pBdr>
              <w:jc w:val="center"/>
              <w:rPr>
                <w:color w:val="000000"/>
                <w:sz w:val="20"/>
                <w:szCs w:val="20"/>
              </w:rPr>
            </w:pPr>
            <w:r w:rsidRPr="007E44B4">
              <w:rPr>
                <w:color w:val="000000"/>
                <w:sz w:val="20"/>
                <w:szCs w:val="20"/>
              </w:rPr>
              <w:t>0004657</w:t>
            </w:r>
          </w:p>
        </w:tc>
        <w:tc>
          <w:tcPr>
            <w:tcW w:w="567" w:type="dxa"/>
            <w:shd w:val="clear" w:color="auto" w:fill="auto"/>
            <w:vAlign w:val="center"/>
          </w:tcPr>
          <w:p w14:paraId="1F37ABD3" w14:textId="77777777" w:rsidR="0065780B" w:rsidRPr="007E44B4" w:rsidRDefault="0065780B" w:rsidP="00D64EFD">
            <w:pPr>
              <w:pBdr>
                <w:top w:val="nil"/>
                <w:left w:val="nil"/>
                <w:bottom w:val="nil"/>
                <w:right w:val="nil"/>
                <w:between w:val="nil"/>
              </w:pBdr>
              <w:jc w:val="center"/>
              <w:rPr>
                <w:color w:val="000000"/>
                <w:sz w:val="20"/>
                <w:szCs w:val="20"/>
              </w:rPr>
            </w:pPr>
            <w:r>
              <w:rPr>
                <w:color w:val="000000"/>
                <w:sz w:val="20"/>
                <w:szCs w:val="20"/>
              </w:rPr>
              <w:t>MÊS</w:t>
            </w:r>
          </w:p>
        </w:tc>
        <w:tc>
          <w:tcPr>
            <w:tcW w:w="567" w:type="dxa"/>
            <w:shd w:val="clear" w:color="auto" w:fill="auto"/>
            <w:vAlign w:val="center"/>
          </w:tcPr>
          <w:p w14:paraId="35C7770C" w14:textId="26558D8A" w:rsidR="0065780B" w:rsidRPr="007E44B4" w:rsidRDefault="009A0E24" w:rsidP="00D64EFD">
            <w:pPr>
              <w:pBdr>
                <w:top w:val="nil"/>
                <w:left w:val="nil"/>
                <w:bottom w:val="nil"/>
                <w:right w:val="nil"/>
                <w:between w:val="nil"/>
              </w:pBdr>
              <w:jc w:val="center"/>
              <w:rPr>
                <w:color w:val="000000"/>
                <w:sz w:val="20"/>
                <w:szCs w:val="20"/>
              </w:rPr>
            </w:pPr>
            <w:r>
              <w:rPr>
                <w:color w:val="000000"/>
                <w:sz w:val="20"/>
                <w:szCs w:val="20"/>
              </w:rPr>
              <w:t>60</w:t>
            </w:r>
          </w:p>
        </w:tc>
        <w:tc>
          <w:tcPr>
            <w:tcW w:w="3543" w:type="dxa"/>
            <w:shd w:val="clear" w:color="auto" w:fill="auto"/>
            <w:vAlign w:val="center"/>
          </w:tcPr>
          <w:p w14:paraId="402EE672" w14:textId="77777777" w:rsidR="0065780B" w:rsidRDefault="0065780B" w:rsidP="00D64EFD">
            <w:pPr>
              <w:jc w:val="both"/>
              <w:rPr>
                <w:color w:val="000000"/>
                <w:sz w:val="20"/>
                <w:szCs w:val="20"/>
                <w:highlight w:val="yellow"/>
              </w:rPr>
            </w:pPr>
            <w:r>
              <w:t xml:space="preserve">Concessão </w:t>
            </w:r>
            <w:r w:rsidRPr="004B5329">
              <w:t xml:space="preserve">de uso </w:t>
            </w:r>
            <w:r>
              <w:t>para exploração dos serviços de cantina nas dependências do prédio que abriga a sede o Detran MT, com atendimento diário a servidores, prestadores de serviço e usuários do serviço público, durante o horário de expediente.</w:t>
            </w:r>
          </w:p>
        </w:tc>
        <w:tc>
          <w:tcPr>
            <w:tcW w:w="1276" w:type="dxa"/>
            <w:shd w:val="clear" w:color="auto" w:fill="auto"/>
            <w:vAlign w:val="center"/>
          </w:tcPr>
          <w:p w14:paraId="7F849718" w14:textId="77777777" w:rsidR="0065780B" w:rsidRDefault="0065780B" w:rsidP="00D64EFD">
            <w:pPr>
              <w:pBdr>
                <w:top w:val="nil"/>
                <w:left w:val="nil"/>
                <w:bottom w:val="nil"/>
                <w:right w:val="nil"/>
                <w:between w:val="nil"/>
              </w:pBdr>
              <w:jc w:val="center"/>
              <w:rPr>
                <w:rFonts w:asciiTheme="majorHAnsi" w:hAnsiTheme="majorHAnsi" w:cstheme="majorHAnsi"/>
              </w:rPr>
            </w:pPr>
            <w:r w:rsidRPr="0049517E">
              <w:rPr>
                <w:rFonts w:asciiTheme="majorHAnsi" w:hAnsiTheme="majorHAnsi" w:cstheme="majorHAnsi"/>
              </w:rPr>
              <w:t xml:space="preserve">R$ </w:t>
            </w:r>
            <w:r>
              <w:rPr>
                <w:rFonts w:asciiTheme="majorHAnsi" w:hAnsiTheme="majorHAnsi" w:cstheme="majorHAnsi"/>
              </w:rPr>
              <w:t>1.325,00</w:t>
            </w:r>
          </w:p>
          <w:p w14:paraId="624B6A25" w14:textId="719522A3" w:rsidR="00280D40" w:rsidRDefault="00280D40" w:rsidP="00D64EFD">
            <w:pPr>
              <w:pBdr>
                <w:top w:val="nil"/>
                <w:left w:val="nil"/>
                <w:bottom w:val="nil"/>
                <w:right w:val="nil"/>
                <w:between w:val="nil"/>
              </w:pBdr>
              <w:jc w:val="center"/>
              <w:rPr>
                <w:color w:val="000000"/>
                <w:sz w:val="20"/>
                <w:szCs w:val="20"/>
                <w:highlight w:val="yellow"/>
              </w:rPr>
            </w:pPr>
            <w:r>
              <w:rPr>
                <w:rFonts w:asciiTheme="majorHAnsi" w:hAnsiTheme="majorHAnsi" w:cstheme="majorHAnsi"/>
              </w:rPr>
              <w:t>(100%)</w:t>
            </w:r>
          </w:p>
        </w:tc>
        <w:tc>
          <w:tcPr>
            <w:tcW w:w="1418" w:type="dxa"/>
            <w:shd w:val="clear" w:color="auto" w:fill="auto"/>
            <w:vAlign w:val="center"/>
          </w:tcPr>
          <w:p w14:paraId="0233F944" w14:textId="77777777" w:rsidR="0065780B" w:rsidRPr="00A360BC" w:rsidRDefault="0065780B" w:rsidP="00D64EFD">
            <w:pPr>
              <w:pBdr>
                <w:top w:val="nil"/>
                <w:left w:val="nil"/>
                <w:bottom w:val="nil"/>
                <w:right w:val="nil"/>
                <w:between w:val="nil"/>
              </w:pBdr>
              <w:jc w:val="center"/>
              <w:rPr>
                <w:rFonts w:asciiTheme="majorHAnsi" w:hAnsiTheme="majorHAnsi" w:cstheme="majorHAnsi"/>
              </w:rPr>
            </w:pPr>
            <w:r w:rsidRPr="00A360BC">
              <w:rPr>
                <w:rFonts w:asciiTheme="majorHAnsi" w:hAnsiTheme="majorHAnsi" w:cstheme="majorHAnsi"/>
              </w:rPr>
              <w:t xml:space="preserve">R$ </w:t>
            </w:r>
            <w:r>
              <w:rPr>
                <w:rFonts w:asciiTheme="majorHAnsi" w:hAnsiTheme="majorHAnsi" w:cstheme="majorHAnsi"/>
              </w:rPr>
              <w:t>79.500,00</w:t>
            </w:r>
          </w:p>
        </w:tc>
      </w:tr>
      <w:tr w:rsidR="0065780B" w14:paraId="05C447AD" w14:textId="77777777" w:rsidTr="00D64EFD">
        <w:trPr>
          <w:trHeight w:val="275"/>
        </w:trPr>
        <w:tc>
          <w:tcPr>
            <w:tcW w:w="9493" w:type="dxa"/>
            <w:gridSpan w:val="7"/>
            <w:shd w:val="clear" w:color="auto" w:fill="auto"/>
            <w:vAlign w:val="center"/>
          </w:tcPr>
          <w:p w14:paraId="3B10922B" w14:textId="7F7198C0" w:rsidR="0065780B" w:rsidRDefault="0065780B" w:rsidP="00CE0160">
            <w:pPr>
              <w:pBdr>
                <w:top w:val="nil"/>
                <w:left w:val="nil"/>
                <w:bottom w:val="nil"/>
                <w:right w:val="nil"/>
                <w:between w:val="nil"/>
              </w:pBdr>
              <w:jc w:val="center"/>
              <w:rPr>
                <w:color w:val="000000"/>
                <w:sz w:val="20"/>
                <w:szCs w:val="20"/>
              </w:rPr>
            </w:pPr>
            <w:r>
              <w:rPr>
                <w:color w:val="000000"/>
                <w:sz w:val="20"/>
                <w:szCs w:val="20"/>
              </w:rPr>
              <w:t xml:space="preserve">VALOR ESTIMADO ANUAL DA CONTRATAÇÃO </w:t>
            </w:r>
            <w:r w:rsidRPr="002717D8">
              <w:rPr>
                <w:color w:val="000000"/>
                <w:sz w:val="20"/>
                <w:szCs w:val="20"/>
              </w:rPr>
              <w:t>R$</w:t>
            </w:r>
            <w:r>
              <w:rPr>
                <w:color w:val="000000"/>
                <w:sz w:val="20"/>
                <w:szCs w:val="20"/>
              </w:rPr>
              <w:t xml:space="preserve">15.900,00 (Quinze mil e novecentos reais) </w:t>
            </w:r>
          </w:p>
        </w:tc>
      </w:tr>
      <w:tr w:rsidR="0065780B" w14:paraId="1E81A8A5" w14:textId="77777777" w:rsidTr="00D64EFD">
        <w:trPr>
          <w:trHeight w:val="275"/>
        </w:trPr>
        <w:tc>
          <w:tcPr>
            <w:tcW w:w="9493" w:type="dxa"/>
            <w:gridSpan w:val="7"/>
            <w:shd w:val="clear" w:color="auto" w:fill="auto"/>
            <w:vAlign w:val="center"/>
          </w:tcPr>
          <w:p w14:paraId="55FE7955" w14:textId="43FDFA95" w:rsidR="0065780B" w:rsidRDefault="0065780B" w:rsidP="00CE0160">
            <w:pPr>
              <w:pBdr>
                <w:top w:val="nil"/>
                <w:left w:val="nil"/>
                <w:bottom w:val="nil"/>
                <w:right w:val="nil"/>
                <w:between w:val="nil"/>
              </w:pBdr>
              <w:jc w:val="center"/>
              <w:rPr>
                <w:color w:val="000000"/>
                <w:sz w:val="20"/>
                <w:szCs w:val="20"/>
              </w:rPr>
            </w:pPr>
            <w:r>
              <w:rPr>
                <w:color w:val="000000"/>
                <w:sz w:val="20"/>
                <w:szCs w:val="20"/>
              </w:rPr>
              <w:t>TOTAL ESTIMADO DA CONTRATAÇÃO (5 ANOS): R$79.500,00 (Setenta e nove mil e quinhentos reais)</w:t>
            </w:r>
          </w:p>
        </w:tc>
      </w:tr>
    </w:tbl>
    <w:p w14:paraId="7C1D3668" w14:textId="77777777" w:rsidR="00F33370" w:rsidRDefault="00F33370">
      <w:pPr>
        <w:tabs>
          <w:tab w:val="left" w:pos="567"/>
        </w:tabs>
        <w:jc w:val="both"/>
        <w:rPr>
          <w:rFonts w:ascii="Calibri" w:eastAsia="Calibri" w:hAnsi="Calibri" w:cs="Calibri"/>
          <w:sz w:val="22"/>
          <w:szCs w:val="22"/>
        </w:rPr>
      </w:pPr>
    </w:p>
    <w:p w14:paraId="07BD412D" w14:textId="77777777" w:rsidR="00F33370" w:rsidRDefault="003126D2">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14:paraId="027A0589" w14:textId="77777777" w:rsidR="00F33370" w:rsidRDefault="00F33370">
      <w:pPr>
        <w:tabs>
          <w:tab w:val="left" w:pos="567"/>
        </w:tabs>
        <w:jc w:val="both"/>
        <w:rPr>
          <w:rFonts w:ascii="Calibri" w:eastAsia="Calibri" w:hAnsi="Calibri" w:cs="Calibri"/>
          <w:sz w:val="22"/>
          <w:szCs w:val="22"/>
        </w:rPr>
      </w:pPr>
    </w:p>
    <w:p w14:paraId="1E33165D"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14:paraId="28EDAD1B"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14:paraId="41169B95"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14:paraId="1B5B7481"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67"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14:paraId="1E913662"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14:paraId="43E005F3"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14:paraId="04510589" w14:textId="77777777" w:rsidR="00F33370" w:rsidRDefault="003126D2">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14:paraId="334E0C79" w14:textId="77777777" w:rsidR="00F33370" w:rsidRDefault="003126D2">
      <w:pPr>
        <w:numPr>
          <w:ilvl w:val="1"/>
          <w:numId w:val="2"/>
        </w:numPr>
        <w:tabs>
          <w:tab w:val="left" w:pos="567"/>
        </w:tabs>
        <w:ind w:left="0" w:firstLine="0"/>
        <w:jc w:val="both"/>
        <w:rPr>
          <w:rFonts w:ascii="Calibri" w:eastAsia="Calibri" w:hAnsi="Calibri" w:cs="Calibri"/>
          <w:sz w:val="22"/>
          <w:szCs w:val="22"/>
        </w:rPr>
      </w:pPr>
      <w:bookmarkStart w:id="31" w:name="_heading=h.2p2csry" w:colFirst="0" w:colLast="0"/>
      <w:bookmarkEnd w:id="31"/>
      <w:r>
        <w:rPr>
          <w:rFonts w:ascii="Calibri" w:eastAsia="Calibri" w:hAnsi="Calibri" w:cs="Calibri"/>
          <w:sz w:val="22"/>
          <w:szCs w:val="22"/>
        </w:rPr>
        <w:lastRenderedPageBreak/>
        <w:t xml:space="preserve">Aos casos omissos aplicam-se as disposições constantes na </w:t>
      </w:r>
      <w:hyperlink r:id="rId68">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69">
        <w:r>
          <w:rPr>
            <w:rFonts w:ascii="Calibri" w:eastAsia="Calibri" w:hAnsi="Calibri" w:cs="Calibri"/>
            <w:sz w:val="22"/>
            <w:szCs w:val="22"/>
          </w:rPr>
          <w:t>Decreto Estadual nº 1.525/2022</w:t>
        </w:r>
      </w:hyperlink>
      <w:r>
        <w:rPr>
          <w:rFonts w:ascii="Calibri" w:eastAsia="Calibri" w:hAnsi="Calibri" w:cs="Calibri"/>
          <w:sz w:val="22"/>
          <w:szCs w:val="22"/>
        </w:rPr>
        <w:t>.</w:t>
      </w:r>
    </w:p>
    <w:p w14:paraId="54413E2B" w14:textId="77777777" w:rsidR="00F33370" w:rsidRDefault="003126D2">
      <w:pPr>
        <w:numPr>
          <w:ilvl w:val="1"/>
          <w:numId w:val="2"/>
        </w:numPr>
        <w:tabs>
          <w:tab w:val="left" w:pos="567"/>
        </w:tabs>
        <w:ind w:left="0" w:firstLine="0"/>
        <w:jc w:val="both"/>
        <w:rPr>
          <w:rFonts w:ascii="Calibri" w:eastAsia="Calibri" w:hAnsi="Calibri" w:cs="Calibri"/>
          <w:sz w:val="22"/>
          <w:szCs w:val="22"/>
        </w:rPr>
      </w:pPr>
      <w:bookmarkStart w:id="32" w:name="_heading=h.bdfpun5lnpps" w:colFirst="0" w:colLast="0"/>
      <w:bookmarkEnd w:id="32"/>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14:paraId="65FAEB02" w14:textId="77777777" w:rsidR="00F33370" w:rsidRDefault="00F33370">
      <w:pPr>
        <w:tabs>
          <w:tab w:val="left" w:pos="567"/>
        </w:tabs>
        <w:jc w:val="both"/>
        <w:rPr>
          <w:rFonts w:ascii="Calibri" w:eastAsia="Calibri" w:hAnsi="Calibri" w:cs="Calibri"/>
          <w:sz w:val="22"/>
          <w:szCs w:val="22"/>
        </w:rPr>
      </w:pPr>
      <w:bookmarkStart w:id="33" w:name="_heading=h.w79nnc3vhnkr" w:colFirst="0" w:colLast="0"/>
      <w:bookmarkEnd w:id="33"/>
    </w:p>
    <w:p w14:paraId="6616A170" w14:textId="6F98E98A" w:rsidR="00F33370" w:rsidRDefault="003126D2">
      <w:pPr>
        <w:tabs>
          <w:tab w:val="left" w:pos="567"/>
        </w:tabs>
        <w:jc w:val="right"/>
        <w:rPr>
          <w:rFonts w:ascii="Calibri" w:eastAsia="Calibri" w:hAnsi="Calibri" w:cs="Calibri"/>
          <w:sz w:val="22"/>
          <w:szCs w:val="22"/>
        </w:rPr>
      </w:pPr>
      <w:bookmarkStart w:id="34" w:name="_heading=h.mp7s34lnsqqh" w:colFirst="0" w:colLast="0"/>
      <w:bookmarkEnd w:id="34"/>
      <w:r w:rsidRPr="00612A04">
        <w:rPr>
          <w:rFonts w:ascii="Calibri" w:eastAsia="Calibri" w:hAnsi="Calibri" w:cs="Calibri"/>
          <w:sz w:val="22"/>
          <w:szCs w:val="22"/>
        </w:rPr>
        <w:t xml:space="preserve">Cuiabá/MT, </w:t>
      </w:r>
      <w:r w:rsidR="00612A04" w:rsidRPr="00612A04">
        <w:rPr>
          <w:rFonts w:ascii="Calibri" w:eastAsia="Calibri" w:hAnsi="Calibri" w:cs="Calibri"/>
          <w:sz w:val="22"/>
          <w:szCs w:val="22"/>
        </w:rPr>
        <w:t>17</w:t>
      </w:r>
      <w:r w:rsidRPr="00612A04">
        <w:rPr>
          <w:rFonts w:ascii="Calibri" w:eastAsia="Calibri" w:hAnsi="Calibri" w:cs="Calibri"/>
          <w:sz w:val="22"/>
          <w:szCs w:val="22"/>
        </w:rPr>
        <w:t xml:space="preserve"> de </w:t>
      </w:r>
      <w:r w:rsidR="002038BC" w:rsidRPr="00612A04">
        <w:rPr>
          <w:rFonts w:ascii="Calibri" w:eastAsia="Calibri" w:hAnsi="Calibri" w:cs="Calibri"/>
          <w:sz w:val="22"/>
          <w:szCs w:val="22"/>
        </w:rPr>
        <w:t>fevereiro</w:t>
      </w:r>
      <w:r w:rsidRPr="00612A04">
        <w:rPr>
          <w:rFonts w:ascii="Calibri" w:eastAsia="Calibri" w:hAnsi="Calibri" w:cs="Calibri"/>
          <w:sz w:val="22"/>
          <w:szCs w:val="22"/>
        </w:rPr>
        <w:t xml:space="preserve"> de </w:t>
      </w:r>
      <w:r w:rsidR="002038BC" w:rsidRPr="00612A04">
        <w:rPr>
          <w:rFonts w:ascii="Calibri" w:eastAsia="Calibri" w:hAnsi="Calibri" w:cs="Calibri"/>
          <w:sz w:val="22"/>
          <w:szCs w:val="22"/>
        </w:rPr>
        <w:t>2025</w:t>
      </w:r>
      <w:r w:rsidRPr="00612A04">
        <w:rPr>
          <w:rFonts w:ascii="Calibri" w:eastAsia="Calibri" w:hAnsi="Calibri" w:cs="Calibri"/>
          <w:sz w:val="22"/>
          <w:szCs w:val="22"/>
        </w:rPr>
        <w:t>.</w:t>
      </w:r>
    </w:p>
    <w:p w14:paraId="0D3C2D3E" w14:textId="77777777" w:rsidR="00F33370" w:rsidRDefault="00F33370">
      <w:pPr>
        <w:tabs>
          <w:tab w:val="left" w:pos="567"/>
        </w:tabs>
        <w:jc w:val="both"/>
        <w:rPr>
          <w:rFonts w:ascii="Calibri" w:eastAsia="Calibri" w:hAnsi="Calibri" w:cs="Calibri"/>
          <w:sz w:val="22"/>
          <w:szCs w:val="22"/>
        </w:rPr>
      </w:pPr>
      <w:bookmarkStart w:id="35" w:name="_heading=h.pc1v8g3c7nbg" w:colFirst="0" w:colLast="0"/>
      <w:bookmarkEnd w:id="35"/>
    </w:p>
    <w:p w14:paraId="58A0580C" w14:textId="77777777" w:rsidR="00F33370" w:rsidRDefault="00F33370">
      <w:pPr>
        <w:tabs>
          <w:tab w:val="left" w:pos="567"/>
        </w:tabs>
        <w:jc w:val="both"/>
        <w:rPr>
          <w:rFonts w:ascii="Calibri" w:eastAsia="Calibri" w:hAnsi="Calibri" w:cs="Calibri"/>
          <w:sz w:val="22"/>
          <w:szCs w:val="22"/>
        </w:rPr>
      </w:pPr>
      <w:bookmarkStart w:id="36" w:name="_heading=h.e4cu2514pooh" w:colFirst="0" w:colLast="0"/>
      <w:bookmarkEnd w:id="36"/>
    </w:p>
    <w:p w14:paraId="1A5EAADD" w14:textId="77777777" w:rsidR="00F33370" w:rsidRDefault="00F33370">
      <w:pPr>
        <w:tabs>
          <w:tab w:val="left" w:pos="567"/>
        </w:tabs>
        <w:jc w:val="both"/>
        <w:rPr>
          <w:rFonts w:ascii="Calibri" w:eastAsia="Calibri" w:hAnsi="Calibri" w:cs="Calibri"/>
          <w:sz w:val="22"/>
          <w:szCs w:val="22"/>
        </w:rPr>
      </w:pPr>
      <w:bookmarkStart w:id="37" w:name="_heading=h.9w1dgras6er9" w:colFirst="0" w:colLast="0"/>
      <w:bookmarkEnd w:id="37"/>
    </w:p>
    <w:p w14:paraId="3CCDA658" w14:textId="77777777" w:rsidR="00F33370" w:rsidRDefault="00F33370">
      <w:pPr>
        <w:tabs>
          <w:tab w:val="left" w:pos="567"/>
        </w:tabs>
        <w:jc w:val="both"/>
        <w:rPr>
          <w:rFonts w:ascii="Calibri" w:eastAsia="Calibri" w:hAnsi="Calibri" w:cs="Calibri"/>
          <w:sz w:val="22"/>
          <w:szCs w:val="22"/>
        </w:rPr>
      </w:pPr>
      <w:bookmarkStart w:id="38" w:name="_heading=h.la3pz4phw053" w:colFirst="0" w:colLast="0"/>
      <w:bookmarkEnd w:id="38"/>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F33370" w14:paraId="1B15FE56" w14:textId="77777777">
        <w:trPr>
          <w:trHeight w:val="1490"/>
        </w:trPr>
        <w:tc>
          <w:tcPr>
            <w:tcW w:w="4425" w:type="dxa"/>
            <w:tcBorders>
              <w:top w:val="nil"/>
              <w:left w:val="nil"/>
              <w:bottom w:val="nil"/>
              <w:right w:val="nil"/>
            </w:tcBorders>
            <w:tcMar>
              <w:top w:w="100" w:type="dxa"/>
              <w:left w:w="100" w:type="dxa"/>
              <w:bottom w:w="100" w:type="dxa"/>
              <w:right w:w="100" w:type="dxa"/>
            </w:tcMar>
          </w:tcPr>
          <w:p w14:paraId="38735171" w14:textId="6994CDE6" w:rsidR="00F33370" w:rsidRPr="00612A04" w:rsidRDefault="00935324">
            <w:pPr>
              <w:tabs>
                <w:tab w:val="left" w:pos="567"/>
              </w:tabs>
              <w:spacing w:before="240" w:after="240"/>
              <w:jc w:val="center"/>
              <w:rPr>
                <w:rFonts w:ascii="Calibri" w:eastAsia="Calibri" w:hAnsi="Calibri" w:cs="Calibri"/>
                <w:b/>
                <w:sz w:val="22"/>
                <w:szCs w:val="22"/>
              </w:rPr>
            </w:pPr>
            <w:r w:rsidRPr="00612A04">
              <w:rPr>
                <w:rFonts w:ascii="Calibri" w:eastAsia="Calibri" w:hAnsi="Calibri" w:cs="Calibri"/>
                <w:b/>
                <w:sz w:val="22"/>
                <w:szCs w:val="22"/>
              </w:rPr>
              <w:t>GUSTAVO REIS LOBO DE VASCONCELOS</w:t>
            </w:r>
          </w:p>
          <w:p w14:paraId="3B081CDD" w14:textId="77777777" w:rsidR="00F33370" w:rsidRPr="00612A04" w:rsidRDefault="003126D2">
            <w:pPr>
              <w:tabs>
                <w:tab w:val="left" w:pos="567"/>
              </w:tabs>
              <w:spacing w:before="240" w:after="240"/>
              <w:jc w:val="center"/>
              <w:rPr>
                <w:rFonts w:ascii="Calibri" w:eastAsia="Calibri" w:hAnsi="Calibri" w:cs="Calibri"/>
                <w:sz w:val="22"/>
                <w:szCs w:val="22"/>
              </w:rPr>
            </w:pPr>
            <w:r w:rsidRPr="00612A04">
              <w:rPr>
                <w:rFonts w:ascii="Calibri" w:eastAsia="Calibri" w:hAnsi="Calibri" w:cs="Calibri"/>
                <w:sz w:val="22"/>
                <w:szCs w:val="22"/>
              </w:rPr>
              <w:t>Presidente</w:t>
            </w:r>
          </w:p>
          <w:p w14:paraId="414828B2" w14:textId="77777777" w:rsidR="00F33370" w:rsidRPr="00612A04" w:rsidRDefault="003126D2">
            <w:pPr>
              <w:tabs>
                <w:tab w:val="left" w:pos="567"/>
              </w:tabs>
              <w:spacing w:before="240" w:after="240"/>
              <w:jc w:val="center"/>
              <w:rPr>
                <w:rFonts w:ascii="Calibri" w:eastAsia="Calibri" w:hAnsi="Calibri" w:cs="Calibri"/>
                <w:b/>
                <w:sz w:val="22"/>
                <w:szCs w:val="22"/>
              </w:rPr>
            </w:pPr>
            <w:r w:rsidRPr="00612A04">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14:paraId="084E0969" w14:textId="7AAC0E26" w:rsidR="00F33370" w:rsidRPr="00612A04" w:rsidRDefault="00935324">
            <w:pPr>
              <w:tabs>
                <w:tab w:val="left" w:pos="567"/>
              </w:tabs>
              <w:spacing w:before="240" w:after="240"/>
              <w:jc w:val="center"/>
              <w:rPr>
                <w:rFonts w:ascii="Calibri" w:eastAsia="Calibri" w:hAnsi="Calibri" w:cs="Calibri"/>
                <w:b/>
                <w:sz w:val="22"/>
                <w:szCs w:val="22"/>
              </w:rPr>
            </w:pPr>
            <w:r w:rsidRPr="00612A04">
              <w:rPr>
                <w:rFonts w:ascii="Calibri" w:eastAsia="Calibri" w:hAnsi="Calibri" w:cs="Calibri"/>
                <w:b/>
                <w:sz w:val="22"/>
                <w:szCs w:val="22"/>
              </w:rPr>
              <w:t>CORACY ALICE FERNANDES MENDONÇA</w:t>
            </w:r>
          </w:p>
          <w:p w14:paraId="34CBC555" w14:textId="05E76908" w:rsidR="00F33370" w:rsidRPr="00612A04" w:rsidRDefault="003126D2">
            <w:pPr>
              <w:tabs>
                <w:tab w:val="left" w:pos="567"/>
              </w:tabs>
              <w:spacing w:before="240" w:after="240"/>
              <w:jc w:val="center"/>
              <w:rPr>
                <w:rFonts w:ascii="Calibri" w:eastAsia="Calibri" w:hAnsi="Calibri" w:cs="Calibri"/>
                <w:sz w:val="22"/>
                <w:szCs w:val="22"/>
              </w:rPr>
            </w:pPr>
            <w:r w:rsidRPr="00612A04">
              <w:rPr>
                <w:rFonts w:ascii="Calibri" w:eastAsia="Calibri" w:hAnsi="Calibri" w:cs="Calibri"/>
                <w:sz w:val="22"/>
                <w:szCs w:val="22"/>
              </w:rPr>
              <w:t>Diretor</w:t>
            </w:r>
            <w:r w:rsidR="00935324" w:rsidRPr="00612A04">
              <w:rPr>
                <w:rFonts w:ascii="Calibri" w:eastAsia="Calibri" w:hAnsi="Calibri" w:cs="Calibri"/>
                <w:sz w:val="22"/>
                <w:szCs w:val="22"/>
              </w:rPr>
              <w:t>a</w:t>
            </w:r>
            <w:r w:rsidRPr="00612A04">
              <w:rPr>
                <w:rFonts w:ascii="Calibri" w:eastAsia="Calibri" w:hAnsi="Calibri" w:cs="Calibri"/>
                <w:sz w:val="22"/>
                <w:szCs w:val="22"/>
              </w:rPr>
              <w:t xml:space="preserve"> de Administração Sistêmica</w:t>
            </w:r>
            <w:r w:rsidR="00935324" w:rsidRPr="00612A04">
              <w:rPr>
                <w:rFonts w:ascii="Calibri" w:eastAsia="Calibri" w:hAnsi="Calibri" w:cs="Calibri"/>
                <w:sz w:val="22"/>
                <w:szCs w:val="22"/>
              </w:rPr>
              <w:t xml:space="preserve"> – Em Substituição</w:t>
            </w:r>
          </w:p>
          <w:p w14:paraId="085E0C99" w14:textId="77777777" w:rsidR="00F33370" w:rsidRDefault="003126D2">
            <w:pPr>
              <w:tabs>
                <w:tab w:val="left" w:pos="567"/>
              </w:tabs>
              <w:spacing w:before="240" w:after="240"/>
              <w:jc w:val="center"/>
              <w:rPr>
                <w:rFonts w:ascii="Calibri" w:eastAsia="Calibri" w:hAnsi="Calibri" w:cs="Calibri"/>
                <w:sz w:val="22"/>
                <w:szCs w:val="22"/>
              </w:rPr>
            </w:pPr>
            <w:r w:rsidRPr="00612A04">
              <w:rPr>
                <w:rFonts w:ascii="Calibri" w:eastAsia="Calibri" w:hAnsi="Calibri" w:cs="Calibri"/>
                <w:sz w:val="22"/>
                <w:szCs w:val="22"/>
              </w:rPr>
              <w:t>DETRAN/MT</w:t>
            </w:r>
          </w:p>
        </w:tc>
      </w:tr>
    </w:tbl>
    <w:p w14:paraId="35CAD7EC" w14:textId="77777777" w:rsidR="00F33370" w:rsidRDefault="00F33370">
      <w:pPr>
        <w:tabs>
          <w:tab w:val="left" w:pos="567"/>
        </w:tabs>
        <w:jc w:val="both"/>
        <w:rPr>
          <w:rFonts w:ascii="Calibri" w:eastAsia="Calibri" w:hAnsi="Calibri" w:cs="Calibri"/>
          <w:sz w:val="22"/>
          <w:szCs w:val="22"/>
        </w:rPr>
      </w:pPr>
      <w:bookmarkStart w:id="39" w:name="_heading=h.r2p2rgdoswb1" w:colFirst="0" w:colLast="0"/>
      <w:bookmarkEnd w:id="39"/>
    </w:p>
    <w:p w14:paraId="41CA58CB" w14:textId="77777777" w:rsidR="00F33370" w:rsidRDefault="00F33370">
      <w:pPr>
        <w:tabs>
          <w:tab w:val="left" w:pos="567"/>
        </w:tabs>
        <w:jc w:val="both"/>
        <w:rPr>
          <w:rFonts w:ascii="Calibri" w:eastAsia="Calibri" w:hAnsi="Calibri" w:cs="Calibri"/>
          <w:sz w:val="22"/>
          <w:szCs w:val="22"/>
        </w:rPr>
      </w:pPr>
      <w:bookmarkStart w:id="40" w:name="_heading=h.l5owxidcdtfk" w:colFirst="0" w:colLast="0"/>
      <w:bookmarkEnd w:id="40"/>
    </w:p>
    <w:p w14:paraId="0ABD3858" w14:textId="77777777" w:rsidR="00F33370" w:rsidRDefault="00F33370">
      <w:pPr>
        <w:tabs>
          <w:tab w:val="left" w:pos="567"/>
        </w:tabs>
        <w:jc w:val="both"/>
        <w:rPr>
          <w:rFonts w:ascii="Calibri" w:eastAsia="Calibri" w:hAnsi="Calibri" w:cs="Calibri"/>
          <w:sz w:val="22"/>
          <w:szCs w:val="22"/>
        </w:rPr>
      </w:pPr>
      <w:bookmarkStart w:id="41" w:name="_heading=h.erl1lfw9ysf9" w:colFirst="0" w:colLast="0"/>
      <w:bookmarkEnd w:id="41"/>
    </w:p>
    <w:p w14:paraId="18273E38" w14:textId="77777777" w:rsidR="00F33370" w:rsidRDefault="00F33370">
      <w:pPr>
        <w:tabs>
          <w:tab w:val="left" w:pos="567"/>
        </w:tabs>
        <w:jc w:val="both"/>
        <w:rPr>
          <w:rFonts w:ascii="Calibri" w:eastAsia="Calibri" w:hAnsi="Calibri" w:cs="Calibri"/>
          <w:sz w:val="22"/>
          <w:szCs w:val="22"/>
        </w:rPr>
      </w:pPr>
      <w:bookmarkStart w:id="42" w:name="_heading=h.dgzjmqgs2ozi" w:colFirst="0" w:colLast="0"/>
      <w:bookmarkEnd w:id="42"/>
    </w:p>
    <w:p w14:paraId="348AB14D" w14:textId="77777777" w:rsidR="00F33370" w:rsidRDefault="00F33370">
      <w:pPr>
        <w:tabs>
          <w:tab w:val="left" w:pos="567"/>
        </w:tabs>
        <w:jc w:val="both"/>
        <w:rPr>
          <w:rFonts w:ascii="Calibri" w:eastAsia="Calibri" w:hAnsi="Calibri" w:cs="Calibri"/>
          <w:sz w:val="22"/>
          <w:szCs w:val="22"/>
        </w:rPr>
      </w:pPr>
      <w:bookmarkStart w:id="43" w:name="_heading=h.n1791acxbims" w:colFirst="0" w:colLast="0"/>
      <w:bookmarkEnd w:id="43"/>
    </w:p>
    <w:p w14:paraId="47C0B156" w14:textId="77777777" w:rsidR="00F33370" w:rsidRDefault="00F33370">
      <w:pPr>
        <w:tabs>
          <w:tab w:val="left" w:pos="567"/>
        </w:tabs>
        <w:jc w:val="both"/>
        <w:rPr>
          <w:rFonts w:ascii="Calibri" w:eastAsia="Calibri" w:hAnsi="Calibri" w:cs="Calibri"/>
          <w:sz w:val="22"/>
          <w:szCs w:val="22"/>
        </w:rPr>
      </w:pPr>
      <w:bookmarkStart w:id="44" w:name="_heading=h.lll1hziagu4g" w:colFirst="0" w:colLast="0"/>
      <w:bookmarkEnd w:id="44"/>
    </w:p>
    <w:p w14:paraId="46600C54" w14:textId="77777777" w:rsidR="00F33370" w:rsidRDefault="00F33370">
      <w:pPr>
        <w:tabs>
          <w:tab w:val="left" w:pos="567"/>
        </w:tabs>
        <w:jc w:val="both"/>
        <w:rPr>
          <w:rFonts w:ascii="Calibri" w:eastAsia="Calibri" w:hAnsi="Calibri" w:cs="Calibri"/>
          <w:sz w:val="22"/>
          <w:szCs w:val="22"/>
        </w:rPr>
      </w:pPr>
      <w:bookmarkStart w:id="45" w:name="_heading=h.wzpvlg2mg4pz" w:colFirst="0" w:colLast="0"/>
      <w:bookmarkEnd w:id="45"/>
    </w:p>
    <w:p w14:paraId="6DC5D56B" w14:textId="77777777" w:rsidR="00F33370" w:rsidRDefault="00F33370">
      <w:pPr>
        <w:tabs>
          <w:tab w:val="left" w:pos="567"/>
        </w:tabs>
        <w:jc w:val="both"/>
        <w:rPr>
          <w:rFonts w:ascii="Calibri" w:eastAsia="Calibri" w:hAnsi="Calibri" w:cs="Calibri"/>
          <w:sz w:val="22"/>
          <w:szCs w:val="22"/>
        </w:rPr>
      </w:pPr>
      <w:bookmarkStart w:id="46" w:name="_heading=h.jl0q407ol8r1" w:colFirst="0" w:colLast="0"/>
      <w:bookmarkEnd w:id="46"/>
    </w:p>
    <w:p w14:paraId="59996115" w14:textId="77777777" w:rsidR="00F33370" w:rsidRDefault="00F33370">
      <w:pPr>
        <w:tabs>
          <w:tab w:val="left" w:pos="567"/>
        </w:tabs>
        <w:jc w:val="both"/>
        <w:rPr>
          <w:rFonts w:ascii="Calibri" w:eastAsia="Calibri" w:hAnsi="Calibri" w:cs="Calibri"/>
          <w:sz w:val="22"/>
          <w:szCs w:val="22"/>
        </w:rPr>
      </w:pPr>
      <w:bookmarkStart w:id="47" w:name="_heading=h.k519mzdyc8el" w:colFirst="0" w:colLast="0"/>
      <w:bookmarkEnd w:id="47"/>
    </w:p>
    <w:p w14:paraId="6C2E3C2A" w14:textId="77777777" w:rsidR="00F33370" w:rsidRDefault="00F33370">
      <w:pPr>
        <w:tabs>
          <w:tab w:val="left" w:pos="567"/>
        </w:tabs>
        <w:jc w:val="both"/>
        <w:rPr>
          <w:rFonts w:ascii="Calibri" w:eastAsia="Calibri" w:hAnsi="Calibri" w:cs="Calibri"/>
          <w:sz w:val="22"/>
          <w:szCs w:val="22"/>
        </w:rPr>
      </w:pPr>
      <w:bookmarkStart w:id="48" w:name="_heading=h.pogdikjs7z1w" w:colFirst="0" w:colLast="0"/>
      <w:bookmarkEnd w:id="48"/>
    </w:p>
    <w:p w14:paraId="44C719C8" w14:textId="77777777" w:rsidR="00F33370" w:rsidRDefault="00F33370">
      <w:pPr>
        <w:tabs>
          <w:tab w:val="left" w:pos="567"/>
        </w:tabs>
        <w:jc w:val="both"/>
        <w:rPr>
          <w:rFonts w:ascii="Calibri" w:eastAsia="Calibri" w:hAnsi="Calibri" w:cs="Calibri"/>
          <w:sz w:val="22"/>
          <w:szCs w:val="22"/>
        </w:rPr>
      </w:pPr>
      <w:bookmarkStart w:id="49" w:name="_heading=h.nm5ok4upyhhh" w:colFirst="0" w:colLast="0"/>
      <w:bookmarkEnd w:id="49"/>
    </w:p>
    <w:p w14:paraId="2534F7AF" w14:textId="77777777" w:rsidR="00F33370" w:rsidRDefault="00F33370">
      <w:pPr>
        <w:tabs>
          <w:tab w:val="left" w:pos="567"/>
        </w:tabs>
        <w:jc w:val="both"/>
        <w:rPr>
          <w:rFonts w:ascii="Calibri" w:eastAsia="Calibri" w:hAnsi="Calibri" w:cs="Calibri"/>
          <w:sz w:val="22"/>
          <w:szCs w:val="22"/>
        </w:rPr>
      </w:pPr>
      <w:bookmarkStart w:id="50" w:name="_heading=h.yw6hj83b3pp1" w:colFirst="0" w:colLast="0"/>
      <w:bookmarkEnd w:id="50"/>
    </w:p>
    <w:p w14:paraId="7C0EA8DF" w14:textId="77777777" w:rsidR="00F33370" w:rsidRDefault="00F33370">
      <w:pPr>
        <w:tabs>
          <w:tab w:val="left" w:pos="567"/>
        </w:tabs>
        <w:jc w:val="both"/>
        <w:rPr>
          <w:rFonts w:ascii="Calibri" w:eastAsia="Calibri" w:hAnsi="Calibri" w:cs="Calibri"/>
          <w:sz w:val="22"/>
          <w:szCs w:val="22"/>
        </w:rPr>
      </w:pPr>
      <w:bookmarkStart w:id="51" w:name="_heading=h.obnmlid8iezc" w:colFirst="0" w:colLast="0"/>
      <w:bookmarkEnd w:id="51"/>
    </w:p>
    <w:p w14:paraId="59716AF8" w14:textId="77777777" w:rsidR="00F33370" w:rsidRDefault="00F33370">
      <w:pPr>
        <w:tabs>
          <w:tab w:val="left" w:pos="567"/>
        </w:tabs>
        <w:jc w:val="both"/>
        <w:rPr>
          <w:rFonts w:ascii="Calibri" w:eastAsia="Calibri" w:hAnsi="Calibri" w:cs="Calibri"/>
          <w:sz w:val="22"/>
          <w:szCs w:val="22"/>
        </w:rPr>
      </w:pPr>
      <w:bookmarkStart w:id="52" w:name="_heading=h.5pu07ow1zua5" w:colFirst="0" w:colLast="0"/>
      <w:bookmarkEnd w:id="52"/>
    </w:p>
    <w:p w14:paraId="6F21A4F3" w14:textId="08C0434B" w:rsidR="00F33370" w:rsidRDefault="00F33370">
      <w:pPr>
        <w:tabs>
          <w:tab w:val="left" w:pos="567"/>
        </w:tabs>
        <w:jc w:val="both"/>
        <w:rPr>
          <w:rFonts w:ascii="Calibri" w:eastAsia="Calibri" w:hAnsi="Calibri" w:cs="Calibri"/>
          <w:sz w:val="22"/>
          <w:szCs w:val="22"/>
        </w:rPr>
      </w:pPr>
      <w:bookmarkStart w:id="53" w:name="_heading=h.yua2k8vkwweb" w:colFirst="0" w:colLast="0"/>
      <w:bookmarkEnd w:id="53"/>
    </w:p>
    <w:p w14:paraId="52E24F5D" w14:textId="56841EE5" w:rsidR="00475160" w:rsidRDefault="00475160">
      <w:pPr>
        <w:tabs>
          <w:tab w:val="left" w:pos="567"/>
        </w:tabs>
        <w:jc w:val="both"/>
        <w:rPr>
          <w:rFonts w:ascii="Calibri" w:eastAsia="Calibri" w:hAnsi="Calibri" w:cs="Calibri"/>
          <w:sz w:val="22"/>
          <w:szCs w:val="22"/>
        </w:rPr>
      </w:pPr>
    </w:p>
    <w:p w14:paraId="25A21B5F" w14:textId="5700DFBB" w:rsidR="00475160" w:rsidRDefault="00475160">
      <w:pPr>
        <w:tabs>
          <w:tab w:val="left" w:pos="567"/>
        </w:tabs>
        <w:jc w:val="both"/>
        <w:rPr>
          <w:rFonts w:ascii="Calibri" w:eastAsia="Calibri" w:hAnsi="Calibri" w:cs="Calibri"/>
          <w:sz w:val="22"/>
          <w:szCs w:val="22"/>
        </w:rPr>
      </w:pPr>
    </w:p>
    <w:p w14:paraId="5793E911" w14:textId="60610CBD" w:rsidR="00475160" w:rsidRDefault="00475160">
      <w:pPr>
        <w:tabs>
          <w:tab w:val="left" w:pos="567"/>
        </w:tabs>
        <w:jc w:val="both"/>
        <w:rPr>
          <w:rFonts w:ascii="Calibri" w:eastAsia="Calibri" w:hAnsi="Calibri" w:cs="Calibri"/>
          <w:sz w:val="22"/>
          <w:szCs w:val="22"/>
        </w:rPr>
      </w:pPr>
    </w:p>
    <w:p w14:paraId="06328728" w14:textId="5B77AA80" w:rsidR="00475160" w:rsidRDefault="00475160">
      <w:pPr>
        <w:tabs>
          <w:tab w:val="left" w:pos="567"/>
        </w:tabs>
        <w:jc w:val="both"/>
        <w:rPr>
          <w:rFonts w:ascii="Calibri" w:eastAsia="Calibri" w:hAnsi="Calibri" w:cs="Calibri"/>
          <w:sz w:val="22"/>
          <w:szCs w:val="22"/>
        </w:rPr>
      </w:pPr>
    </w:p>
    <w:p w14:paraId="18D4C758" w14:textId="35F04274" w:rsidR="00475160" w:rsidRDefault="00475160">
      <w:pPr>
        <w:tabs>
          <w:tab w:val="left" w:pos="567"/>
        </w:tabs>
        <w:jc w:val="both"/>
        <w:rPr>
          <w:rFonts w:ascii="Calibri" w:eastAsia="Calibri" w:hAnsi="Calibri" w:cs="Calibri"/>
          <w:sz w:val="22"/>
          <w:szCs w:val="22"/>
        </w:rPr>
      </w:pPr>
    </w:p>
    <w:p w14:paraId="5D321A8E" w14:textId="0C9CBC24" w:rsidR="00475160" w:rsidRDefault="00475160">
      <w:pPr>
        <w:tabs>
          <w:tab w:val="left" w:pos="567"/>
        </w:tabs>
        <w:jc w:val="both"/>
        <w:rPr>
          <w:rFonts w:ascii="Calibri" w:eastAsia="Calibri" w:hAnsi="Calibri" w:cs="Calibri"/>
          <w:sz w:val="22"/>
          <w:szCs w:val="22"/>
        </w:rPr>
      </w:pPr>
    </w:p>
    <w:p w14:paraId="73EA5EC8" w14:textId="01431738" w:rsidR="00FE5318" w:rsidRDefault="00FE5318">
      <w:pPr>
        <w:tabs>
          <w:tab w:val="left" w:pos="567"/>
        </w:tabs>
        <w:jc w:val="both"/>
        <w:rPr>
          <w:rFonts w:ascii="Calibri" w:eastAsia="Calibri" w:hAnsi="Calibri" w:cs="Calibri"/>
          <w:sz w:val="22"/>
          <w:szCs w:val="22"/>
        </w:rPr>
      </w:pPr>
    </w:p>
    <w:p w14:paraId="05DE7CDD" w14:textId="77777777" w:rsidR="00FE5318" w:rsidRDefault="00FE5318">
      <w:pPr>
        <w:tabs>
          <w:tab w:val="left" w:pos="567"/>
        </w:tabs>
        <w:jc w:val="both"/>
        <w:rPr>
          <w:rFonts w:ascii="Calibri" w:eastAsia="Calibri" w:hAnsi="Calibri" w:cs="Calibri"/>
          <w:sz w:val="22"/>
          <w:szCs w:val="22"/>
        </w:rPr>
      </w:pPr>
    </w:p>
    <w:p w14:paraId="18B4D9F8" w14:textId="6D1AB74A" w:rsidR="00475160" w:rsidRDefault="00475160">
      <w:pPr>
        <w:tabs>
          <w:tab w:val="left" w:pos="567"/>
        </w:tabs>
        <w:jc w:val="both"/>
        <w:rPr>
          <w:rFonts w:ascii="Calibri" w:eastAsia="Calibri" w:hAnsi="Calibri" w:cs="Calibri"/>
          <w:sz w:val="22"/>
          <w:szCs w:val="22"/>
        </w:rPr>
      </w:pPr>
    </w:p>
    <w:p w14:paraId="34F67490" w14:textId="6DE29AB1" w:rsidR="00475160" w:rsidRDefault="00475160">
      <w:pPr>
        <w:tabs>
          <w:tab w:val="left" w:pos="567"/>
        </w:tabs>
        <w:jc w:val="both"/>
        <w:rPr>
          <w:rFonts w:ascii="Calibri" w:eastAsia="Calibri" w:hAnsi="Calibri" w:cs="Calibri"/>
          <w:sz w:val="22"/>
          <w:szCs w:val="22"/>
        </w:rPr>
      </w:pPr>
    </w:p>
    <w:p w14:paraId="29556519" w14:textId="4C144008" w:rsidR="00475160" w:rsidRDefault="00475160">
      <w:pPr>
        <w:tabs>
          <w:tab w:val="left" w:pos="567"/>
        </w:tabs>
        <w:jc w:val="both"/>
        <w:rPr>
          <w:rFonts w:ascii="Calibri" w:eastAsia="Calibri" w:hAnsi="Calibri" w:cs="Calibri"/>
          <w:sz w:val="22"/>
          <w:szCs w:val="22"/>
        </w:rPr>
      </w:pPr>
    </w:p>
    <w:p w14:paraId="3FE9457A" w14:textId="258CF44A" w:rsidR="00475160" w:rsidRDefault="00475160">
      <w:pPr>
        <w:tabs>
          <w:tab w:val="left" w:pos="567"/>
        </w:tabs>
        <w:jc w:val="both"/>
        <w:rPr>
          <w:rFonts w:ascii="Calibri" w:eastAsia="Calibri" w:hAnsi="Calibri" w:cs="Calibri"/>
          <w:sz w:val="22"/>
          <w:szCs w:val="22"/>
        </w:rPr>
      </w:pPr>
    </w:p>
    <w:p w14:paraId="2B847F85" w14:textId="151CD37B" w:rsidR="00AD5694" w:rsidRDefault="00AD5694">
      <w:pPr>
        <w:tabs>
          <w:tab w:val="left" w:pos="567"/>
        </w:tabs>
        <w:jc w:val="both"/>
        <w:rPr>
          <w:rFonts w:ascii="Calibri" w:eastAsia="Calibri" w:hAnsi="Calibri" w:cs="Calibri"/>
          <w:sz w:val="22"/>
          <w:szCs w:val="22"/>
        </w:rPr>
      </w:pPr>
    </w:p>
    <w:p w14:paraId="0DE9D813" w14:textId="5F1301D4" w:rsidR="00AD5694" w:rsidRDefault="00AD5694">
      <w:pPr>
        <w:tabs>
          <w:tab w:val="left" w:pos="567"/>
        </w:tabs>
        <w:jc w:val="both"/>
        <w:rPr>
          <w:rFonts w:ascii="Calibri" w:eastAsia="Calibri" w:hAnsi="Calibri" w:cs="Calibri"/>
          <w:sz w:val="22"/>
          <w:szCs w:val="22"/>
        </w:rPr>
      </w:pPr>
    </w:p>
    <w:p w14:paraId="773A134E" w14:textId="0A0389C1" w:rsidR="00AD5694" w:rsidRDefault="00AD5694">
      <w:pPr>
        <w:tabs>
          <w:tab w:val="left" w:pos="567"/>
        </w:tabs>
        <w:jc w:val="both"/>
        <w:rPr>
          <w:rFonts w:ascii="Calibri" w:eastAsia="Calibri" w:hAnsi="Calibri" w:cs="Calibri"/>
          <w:sz w:val="22"/>
          <w:szCs w:val="22"/>
        </w:rPr>
      </w:pPr>
    </w:p>
    <w:p w14:paraId="44C872AD" w14:textId="58E42E36" w:rsidR="00AD5694" w:rsidRDefault="00AD5694">
      <w:pPr>
        <w:tabs>
          <w:tab w:val="left" w:pos="567"/>
        </w:tabs>
        <w:jc w:val="both"/>
        <w:rPr>
          <w:rFonts w:ascii="Calibri" w:eastAsia="Calibri" w:hAnsi="Calibri" w:cs="Calibri"/>
          <w:sz w:val="22"/>
          <w:szCs w:val="22"/>
        </w:rPr>
      </w:pPr>
    </w:p>
    <w:p w14:paraId="44CDC5E1" w14:textId="77777777" w:rsidR="00AD5694" w:rsidRDefault="00AD5694">
      <w:pPr>
        <w:tabs>
          <w:tab w:val="left" w:pos="567"/>
        </w:tabs>
        <w:jc w:val="both"/>
        <w:rPr>
          <w:rFonts w:ascii="Calibri" w:eastAsia="Calibri" w:hAnsi="Calibri" w:cs="Calibri"/>
          <w:sz w:val="22"/>
          <w:szCs w:val="22"/>
        </w:rPr>
      </w:pPr>
    </w:p>
    <w:p w14:paraId="78C1FDF4" w14:textId="1EEC1058" w:rsidR="00F33370" w:rsidRDefault="00F33370">
      <w:pPr>
        <w:tabs>
          <w:tab w:val="left" w:pos="567"/>
        </w:tabs>
        <w:jc w:val="both"/>
        <w:rPr>
          <w:rFonts w:ascii="Calibri" w:eastAsia="Calibri" w:hAnsi="Calibri" w:cs="Calibri"/>
          <w:sz w:val="22"/>
          <w:szCs w:val="22"/>
        </w:rPr>
      </w:pPr>
      <w:bookmarkStart w:id="54" w:name="_heading=h.sdmzdlkdz1yw" w:colFirst="0" w:colLast="0"/>
      <w:bookmarkEnd w:id="54"/>
    </w:p>
    <w:p w14:paraId="613BCA12" w14:textId="77777777" w:rsidR="001C4180" w:rsidRDefault="001C4180">
      <w:pPr>
        <w:tabs>
          <w:tab w:val="left" w:pos="567"/>
        </w:tabs>
        <w:jc w:val="both"/>
        <w:rPr>
          <w:rFonts w:ascii="Calibri" w:eastAsia="Calibri" w:hAnsi="Calibri" w:cs="Calibri"/>
          <w:sz w:val="22"/>
          <w:szCs w:val="22"/>
        </w:rPr>
      </w:pPr>
    </w:p>
    <w:p w14:paraId="0AD9717C" w14:textId="77777777" w:rsidR="00F33370" w:rsidRDefault="003126D2">
      <w:pPr>
        <w:tabs>
          <w:tab w:val="left" w:pos="567"/>
        </w:tabs>
        <w:spacing w:before="240" w:after="240"/>
        <w:jc w:val="center"/>
        <w:rPr>
          <w:rFonts w:ascii="Calibri" w:eastAsia="Calibri" w:hAnsi="Calibri" w:cs="Calibri"/>
          <w:sz w:val="22"/>
          <w:szCs w:val="22"/>
          <w:u w:val="single"/>
        </w:rPr>
      </w:pPr>
      <w:bookmarkStart w:id="55" w:name="_heading=h.hn36uku593p7" w:colFirst="0" w:colLast="0"/>
      <w:bookmarkStart w:id="56" w:name="_heading=h.mdxp8q1ip5wa" w:colFirst="0" w:colLast="0"/>
      <w:bookmarkStart w:id="57" w:name="_heading=h.jlcxhexv5cfe" w:colFirst="0" w:colLast="0"/>
      <w:bookmarkEnd w:id="55"/>
      <w:bookmarkEnd w:id="56"/>
      <w:bookmarkEnd w:id="57"/>
      <w:r>
        <w:rPr>
          <w:rFonts w:ascii="Calibri" w:eastAsia="Calibri" w:hAnsi="Calibri" w:cs="Calibri"/>
          <w:sz w:val="22"/>
          <w:szCs w:val="22"/>
          <w:u w:val="single"/>
        </w:rPr>
        <w:t>ANEXO I</w:t>
      </w:r>
    </w:p>
    <w:p w14:paraId="52E36422" w14:textId="77777777" w:rsidR="00F33370" w:rsidRDefault="003126D2">
      <w:pPr>
        <w:tabs>
          <w:tab w:val="left" w:pos="567"/>
        </w:tabs>
        <w:spacing w:before="240" w:after="240"/>
        <w:jc w:val="center"/>
        <w:rPr>
          <w:rFonts w:ascii="Calibri" w:eastAsia="Calibri" w:hAnsi="Calibri" w:cs="Calibri"/>
          <w:sz w:val="22"/>
          <w:szCs w:val="22"/>
        </w:rPr>
      </w:pPr>
      <w:bookmarkStart w:id="58" w:name="_heading=h.90j6shidk63" w:colFirst="0" w:colLast="0"/>
      <w:bookmarkEnd w:id="58"/>
      <w:r>
        <w:rPr>
          <w:rFonts w:ascii="Calibri" w:eastAsia="Calibri" w:hAnsi="Calibri" w:cs="Calibri"/>
          <w:sz w:val="22"/>
          <w:szCs w:val="22"/>
          <w:u w:val="single"/>
        </w:rPr>
        <w:t xml:space="preserve"> TERMO DE REFERÊNCIA</w:t>
      </w:r>
    </w:p>
    <w:p w14:paraId="78854E21" w14:textId="77777777" w:rsidR="00F33370" w:rsidRDefault="00F33370">
      <w:pPr>
        <w:tabs>
          <w:tab w:val="left" w:pos="567"/>
        </w:tabs>
        <w:jc w:val="both"/>
        <w:rPr>
          <w:rFonts w:ascii="Calibri" w:eastAsia="Calibri" w:hAnsi="Calibri" w:cs="Calibri"/>
          <w:sz w:val="22"/>
          <w:szCs w:val="22"/>
        </w:rPr>
      </w:pPr>
      <w:bookmarkStart w:id="59" w:name="_heading=h.4t2y54aguwkx" w:colFirst="0" w:colLast="0"/>
      <w:bookmarkEnd w:id="59"/>
    </w:p>
    <w:p w14:paraId="2D1349C4" w14:textId="77777777" w:rsidR="00F33370" w:rsidRDefault="00F33370">
      <w:pPr>
        <w:tabs>
          <w:tab w:val="left" w:pos="567"/>
        </w:tabs>
        <w:jc w:val="both"/>
        <w:rPr>
          <w:rFonts w:ascii="Calibri" w:eastAsia="Calibri" w:hAnsi="Calibri" w:cs="Calibri"/>
          <w:sz w:val="22"/>
          <w:szCs w:val="22"/>
        </w:rPr>
      </w:pPr>
      <w:bookmarkStart w:id="60" w:name="_heading=h.fx6znnll1rtg" w:colFirst="0" w:colLast="0"/>
      <w:bookmarkEnd w:id="60"/>
    </w:p>
    <w:p w14:paraId="5801AEC1" w14:textId="77777777" w:rsidR="00F33370" w:rsidRDefault="00F33370">
      <w:pPr>
        <w:tabs>
          <w:tab w:val="left" w:pos="567"/>
        </w:tabs>
        <w:jc w:val="both"/>
        <w:rPr>
          <w:rFonts w:ascii="Calibri" w:eastAsia="Calibri" w:hAnsi="Calibri" w:cs="Calibri"/>
          <w:sz w:val="22"/>
          <w:szCs w:val="22"/>
        </w:rPr>
      </w:pPr>
      <w:bookmarkStart w:id="61" w:name="_heading=h.ayvrdzl6pwrc" w:colFirst="0" w:colLast="0"/>
      <w:bookmarkEnd w:id="61"/>
    </w:p>
    <w:p w14:paraId="539A180D" w14:textId="77777777" w:rsidR="00F33370" w:rsidRDefault="00F33370">
      <w:pPr>
        <w:tabs>
          <w:tab w:val="left" w:pos="567"/>
        </w:tabs>
        <w:jc w:val="both"/>
        <w:rPr>
          <w:rFonts w:ascii="Calibri" w:eastAsia="Calibri" w:hAnsi="Calibri" w:cs="Calibri"/>
          <w:sz w:val="22"/>
          <w:szCs w:val="22"/>
        </w:rPr>
      </w:pPr>
      <w:bookmarkStart w:id="62" w:name="_heading=h.wvlgjeyzlea3" w:colFirst="0" w:colLast="0"/>
      <w:bookmarkEnd w:id="62"/>
    </w:p>
    <w:p w14:paraId="599980D0" w14:textId="77777777" w:rsidR="00F33370" w:rsidRDefault="00F33370">
      <w:pPr>
        <w:tabs>
          <w:tab w:val="left" w:pos="567"/>
        </w:tabs>
        <w:jc w:val="both"/>
        <w:rPr>
          <w:rFonts w:ascii="Calibri" w:eastAsia="Calibri" w:hAnsi="Calibri" w:cs="Calibri"/>
          <w:sz w:val="22"/>
          <w:szCs w:val="22"/>
        </w:rPr>
      </w:pPr>
      <w:bookmarkStart w:id="63" w:name="_heading=h.4mxmuog0uj18" w:colFirst="0" w:colLast="0"/>
      <w:bookmarkEnd w:id="63"/>
    </w:p>
    <w:p w14:paraId="70EFA073" w14:textId="77777777" w:rsidR="00F33370" w:rsidRDefault="00F33370">
      <w:pPr>
        <w:tabs>
          <w:tab w:val="left" w:pos="567"/>
        </w:tabs>
        <w:jc w:val="both"/>
        <w:rPr>
          <w:rFonts w:ascii="Calibri" w:eastAsia="Calibri" w:hAnsi="Calibri" w:cs="Calibri"/>
          <w:sz w:val="22"/>
          <w:szCs w:val="22"/>
        </w:rPr>
      </w:pPr>
      <w:bookmarkStart w:id="64" w:name="_heading=h.k8y70iyiy29v" w:colFirst="0" w:colLast="0"/>
      <w:bookmarkEnd w:id="64"/>
    </w:p>
    <w:p w14:paraId="33EB4367" w14:textId="77777777" w:rsidR="00F33370" w:rsidRDefault="00F33370">
      <w:pPr>
        <w:tabs>
          <w:tab w:val="left" w:pos="567"/>
        </w:tabs>
        <w:jc w:val="both"/>
        <w:rPr>
          <w:rFonts w:ascii="Calibri" w:eastAsia="Calibri" w:hAnsi="Calibri" w:cs="Calibri"/>
          <w:sz w:val="22"/>
          <w:szCs w:val="22"/>
        </w:rPr>
      </w:pPr>
      <w:bookmarkStart w:id="65" w:name="_heading=h.kuplbyomvtd7" w:colFirst="0" w:colLast="0"/>
      <w:bookmarkEnd w:id="65"/>
    </w:p>
    <w:p w14:paraId="6385A859" w14:textId="77777777" w:rsidR="00F33370" w:rsidRDefault="00F33370">
      <w:pPr>
        <w:tabs>
          <w:tab w:val="left" w:pos="567"/>
        </w:tabs>
        <w:jc w:val="both"/>
        <w:rPr>
          <w:rFonts w:ascii="Calibri" w:eastAsia="Calibri" w:hAnsi="Calibri" w:cs="Calibri"/>
          <w:sz w:val="22"/>
          <w:szCs w:val="22"/>
        </w:rPr>
      </w:pPr>
      <w:bookmarkStart w:id="66" w:name="_heading=h.xwtcsybeo4t0" w:colFirst="0" w:colLast="0"/>
      <w:bookmarkEnd w:id="66"/>
    </w:p>
    <w:p w14:paraId="199847AF" w14:textId="77777777" w:rsidR="00F33370" w:rsidRDefault="00F33370">
      <w:pPr>
        <w:tabs>
          <w:tab w:val="left" w:pos="567"/>
        </w:tabs>
        <w:jc w:val="both"/>
        <w:rPr>
          <w:rFonts w:ascii="Calibri" w:eastAsia="Calibri" w:hAnsi="Calibri" w:cs="Calibri"/>
          <w:sz w:val="22"/>
          <w:szCs w:val="22"/>
        </w:rPr>
      </w:pPr>
      <w:bookmarkStart w:id="67" w:name="_heading=h.gnbx27x4jm6o" w:colFirst="0" w:colLast="0"/>
      <w:bookmarkEnd w:id="67"/>
    </w:p>
    <w:p w14:paraId="0202C6E4" w14:textId="77777777" w:rsidR="00F33370" w:rsidRDefault="00F33370">
      <w:pPr>
        <w:tabs>
          <w:tab w:val="left" w:pos="567"/>
        </w:tabs>
        <w:jc w:val="both"/>
        <w:rPr>
          <w:rFonts w:ascii="Calibri" w:eastAsia="Calibri" w:hAnsi="Calibri" w:cs="Calibri"/>
          <w:sz w:val="22"/>
          <w:szCs w:val="22"/>
        </w:rPr>
      </w:pPr>
      <w:bookmarkStart w:id="68" w:name="_heading=h.xsxh7n9qnn4" w:colFirst="0" w:colLast="0"/>
      <w:bookmarkEnd w:id="68"/>
    </w:p>
    <w:p w14:paraId="3F94C2CA" w14:textId="77777777" w:rsidR="00F33370" w:rsidRDefault="00F33370">
      <w:pPr>
        <w:tabs>
          <w:tab w:val="left" w:pos="567"/>
        </w:tabs>
        <w:jc w:val="both"/>
        <w:rPr>
          <w:rFonts w:ascii="Calibri" w:eastAsia="Calibri" w:hAnsi="Calibri" w:cs="Calibri"/>
          <w:sz w:val="22"/>
          <w:szCs w:val="22"/>
        </w:rPr>
      </w:pPr>
      <w:bookmarkStart w:id="69" w:name="_heading=h.8rjb6nwv1ai3" w:colFirst="0" w:colLast="0"/>
      <w:bookmarkEnd w:id="69"/>
    </w:p>
    <w:p w14:paraId="49018E6F" w14:textId="77777777" w:rsidR="00F33370" w:rsidRDefault="00F33370">
      <w:pPr>
        <w:tabs>
          <w:tab w:val="left" w:pos="567"/>
        </w:tabs>
        <w:jc w:val="both"/>
        <w:rPr>
          <w:rFonts w:ascii="Calibri" w:eastAsia="Calibri" w:hAnsi="Calibri" w:cs="Calibri"/>
          <w:sz w:val="22"/>
          <w:szCs w:val="22"/>
        </w:rPr>
      </w:pPr>
      <w:bookmarkStart w:id="70" w:name="_heading=h.6ejtq4q6o00" w:colFirst="0" w:colLast="0"/>
      <w:bookmarkEnd w:id="70"/>
    </w:p>
    <w:p w14:paraId="5BC21B01" w14:textId="77777777" w:rsidR="00F33370" w:rsidRDefault="00F33370">
      <w:pPr>
        <w:tabs>
          <w:tab w:val="left" w:pos="567"/>
        </w:tabs>
        <w:jc w:val="both"/>
        <w:rPr>
          <w:rFonts w:ascii="Calibri" w:eastAsia="Calibri" w:hAnsi="Calibri" w:cs="Calibri"/>
          <w:sz w:val="22"/>
          <w:szCs w:val="22"/>
        </w:rPr>
      </w:pPr>
      <w:bookmarkStart w:id="71" w:name="_heading=h.vonbimbj49mz" w:colFirst="0" w:colLast="0"/>
      <w:bookmarkEnd w:id="71"/>
    </w:p>
    <w:p w14:paraId="4092D7AB" w14:textId="77777777" w:rsidR="00F33370" w:rsidRDefault="00F33370">
      <w:pPr>
        <w:tabs>
          <w:tab w:val="left" w:pos="567"/>
        </w:tabs>
        <w:jc w:val="both"/>
        <w:rPr>
          <w:rFonts w:ascii="Calibri" w:eastAsia="Calibri" w:hAnsi="Calibri" w:cs="Calibri"/>
          <w:sz w:val="22"/>
          <w:szCs w:val="22"/>
        </w:rPr>
      </w:pPr>
      <w:bookmarkStart w:id="72" w:name="_heading=h.gja8e9ois0xo" w:colFirst="0" w:colLast="0"/>
      <w:bookmarkEnd w:id="72"/>
    </w:p>
    <w:p w14:paraId="5C68A0F2" w14:textId="77777777" w:rsidR="00F33370" w:rsidRDefault="00F33370">
      <w:pPr>
        <w:tabs>
          <w:tab w:val="left" w:pos="567"/>
        </w:tabs>
        <w:jc w:val="both"/>
        <w:rPr>
          <w:rFonts w:ascii="Calibri" w:eastAsia="Calibri" w:hAnsi="Calibri" w:cs="Calibri"/>
          <w:sz w:val="22"/>
          <w:szCs w:val="22"/>
        </w:rPr>
      </w:pPr>
      <w:bookmarkStart w:id="73" w:name="_heading=h.f2fyaycrkf1r" w:colFirst="0" w:colLast="0"/>
      <w:bookmarkEnd w:id="73"/>
    </w:p>
    <w:p w14:paraId="34F35E59" w14:textId="77777777" w:rsidR="00F33370" w:rsidRDefault="00F33370">
      <w:pPr>
        <w:tabs>
          <w:tab w:val="left" w:pos="567"/>
        </w:tabs>
        <w:jc w:val="both"/>
        <w:rPr>
          <w:rFonts w:ascii="Calibri" w:eastAsia="Calibri" w:hAnsi="Calibri" w:cs="Calibri"/>
          <w:sz w:val="22"/>
          <w:szCs w:val="22"/>
        </w:rPr>
      </w:pPr>
      <w:bookmarkStart w:id="74" w:name="_heading=h.54eoydcuwfol" w:colFirst="0" w:colLast="0"/>
      <w:bookmarkEnd w:id="74"/>
    </w:p>
    <w:p w14:paraId="77774E86" w14:textId="77777777" w:rsidR="00F33370" w:rsidRDefault="00F33370">
      <w:pPr>
        <w:tabs>
          <w:tab w:val="left" w:pos="567"/>
        </w:tabs>
        <w:jc w:val="both"/>
        <w:rPr>
          <w:rFonts w:ascii="Calibri" w:eastAsia="Calibri" w:hAnsi="Calibri" w:cs="Calibri"/>
          <w:sz w:val="22"/>
          <w:szCs w:val="22"/>
        </w:rPr>
      </w:pPr>
      <w:bookmarkStart w:id="75" w:name="_heading=h.srm2yed5yb07" w:colFirst="0" w:colLast="0"/>
      <w:bookmarkEnd w:id="75"/>
    </w:p>
    <w:p w14:paraId="370C74D9" w14:textId="77777777" w:rsidR="00F33370" w:rsidRDefault="00F33370">
      <w:pPr>
        <w:tabs>
          <w:tab w:val="left" w:pos="567"/>
        </w:tabs>
        <w:jc w:val="both"/>
        <w:rPr>
          <w:rFonts w:ascii="Calibri" w:eastAsia="Calibri" w:hAnsi="Calibri" w:cs="Calibri"/>
          <w:sz w:val="22"/>
          <w:szCs w:val="22"/>
        </w:rPr>
      </w:pPr>
      <w:bookmarkStart w:id="76" w:name="_heading=h.y56bvqkdmoln" w:colFirst="0" w:colLast="0"/>
      <w:bookmarkEnd w:id="76"/>
    </w:p>
    <w:p w14:paraId="73EB8092" w14:textId="77777777" w:rsidR="00F33370" w:rsidRDefault="00F33370">
      <w:pPr>
        <w:tabs>
          <w:tab w:val="left" w:pos="567"/>
        </w:tabs>
        <w:jc w:val="both"/>
        <w:rPr>
          <w:rFonts w:ascii="Calibri" w:eastAsia="Calibri" w:hAnsi="Calibri" w:cs="Calibri"/>
          <w:sz w:val="22"/>
          <w:szCs w:val="22"/>
        </w:rPr>
      </w:pPr>
      <w:bookmarkStart w:id="77" w:name="_heading=h.p5l1jkoc101b" w:colFirst="0" w:colLast="0"/>
      <w:bookmarkEnd w:id="77"/>
    </w:p>
    <w:p w14:paraId="2CB055C7" w14:textId="77777777" w:rsidR="00F33370" w:rsidRDefault="00F33370">
      <w:pPr>
        <w:tabs>
          <w:tab w:val="left" w:pos="567"/>
        </w:tabs>
        <w:jc w:val="both"/>
        <w:rPr>
          <w:rFonts w:ascii="Calibri" w:eastAsia="Calibri" w:hAnsi="Calibri" w:cs="Calibri"/>
          <w:sz w:val="22"/>
          <w:szCs w:val="22"/>
        </w:rPr>
      </w:pPr>
      <w:bookmarkStart w:id="78" w:name="_heading=h.q1bcrk6rmqsb" w:colFirst="0" w:colLast="0"/>
      <w:bookmarkEnd w:id="78"/>
    </w:p>
    <w:p w14:paraId="03D78D23" w14:textId="77777777" w:rsidR="00F33370" w:rsidRDefault="00F33370">
      <w:pPr>
        <w:tabs>
          <w:tab w:val="left" w:pos="567"/>
        </w:tabs>
        <w:jc w:val="both"/>
        <w:rPr>
          <w:rFonts w:ascii="Calibri" w:eastAsia="Calibri" w:hAnsi="Calibri" w:cs="Calibri"/>
          <w:sz w:val="22"/>
          <w:szCs w:val="22"/>
        </w:rPr>
      </w:pPr>
      <w:bookmarkStart w:id="79" w:name="_heading=h.x3qjdw1cqlgv" w:colFirst="0" w:colLast="0"/>
      <w:bookmarkEnd w:id="79"/>
    </w:p>
    <w:p w14:paraId="7F4E2305" w14:textId="77777777" w:rsidR="00F33370" w:rsidRDefault="00F33370">
      <w:pPr>
        <w:tabs>
          <w:tab w:val="left" w:pos="567"/>
        </w:tabs>
        <w:jc w:val="both"/>
        <w:rPr>
          <w:rFonts w:ascii="Calibri" w:eastAsia="Calibri" w:hAnsi="Calibri" w:cs="Calibri"/>
          <w:sz w:val="22"/>
          <w:szCs w:val="22"/>
        </w:rPr>
      </w:pPr>
      <w:bookmarkStart w:id="80" w:name="_heading=h.5k239qsetx1z" w:colFirst="0" w:colLast="0"/>
      <w:bookmarkEnd w:id="80"/>
    </w:p>
    <w:p w14:paraId="73A27691" w14:textId="77777777" w:rsidR="00F33370" w:rsidRDefault="00F33370">
      <w:pPr>
        <w:tabs>
          <w:tab w:val="left" w:pos="567"/>
        </w:tabs>
        <w:jc w:val="both"/>
        <w:rPr>
          <w:rFonts w:ascii="Calibri" w:eastAsia="Calibri" w:hAnsi="Calibri" w:cs="Calibri"/>
          <w:sz w:val="22"/>
          <w:szCs w:val="22"/>
        </w:rPr>
      </w:pPr>
      <w:bookmarkStart w:id="81" w:name="_heading=h.gy2zq7p44jz6" w:colFirst="0" w:colLast="0"/>
      <w:bookmarkEnd w:id="81"/>
    </w:p>
    <w:p w14:paraId="3AAB8D57" w14:textId="77777777" w:rsidR="00F33370" w:rsidRDefault="00F33370">
      <w:pPr>
        <w:tabs>
          <w:tab w:val="left" w:pos="567"/>
        </w:tabs>
        <w:jc w:val="both"/>
        <w:rPr>
          <w:rFonts w:ascii="Calibri" w:eastAsia="Calibri" w:hAnsi="Calibri" w:cs="Calibri"/>
          <w:sz w:val="22"/>
          <w:szCs w:val="22"/>
        </w:rPr>
      </w:pPr>
      <w:bookmarkStart w:id="82" w:name="_heading=h.wtze8yv7tp8x" w:colFirst="0" w:colLast="0"/>
      <w:bookmarkEnd w:id="82"/>
    </w:p>
    <w:p w14:paraId="625A1566" w14:textId="77777777" w:rsidR="00F33370" w:rsidRDefault="00F33370">
      <w:pPr>
        <w:tabs>
          <w:tab w:val="left" w:pos="567"/>
        </w:tabs>
        <w:jc w:val="both"/>
        <w:rPr>
          <w:rFonts w:ascii="Calibri" w:eastAsia="Calibri" w:hAnsi="Calibri" w:cs="Calibri"/>
          <w:sz w:val="22"/>
          <w:szCs w:val="22"/>
        </w:rPr>
      </w:pPr>
      <w:bookmarkStart w:id="83" w:name="_heading=h.g6ovco8p4gr" w:colFirst="0" w:colLast="0"/>
      <w:bookmarkEnd w:id="83"/>
    </w:p>
    <w:p w14:paraId="34F3DF3E" w14:textId="77777777" w:rsidR="00F33370" w:rsidRDefault="00F33370">
      <w:pPr>
        <w:tabs>
          <w:tab w:val="left" w:pos="567"/>
        </w:tabs>
        <w:jc w:val="both"/>
        <w:rPr>
          <w:rFonts w:ascii="Calibri" w:eastAsia="Calibri" w:hAnsi="Calibri" w:cs="Calibri"/>
          <w:sz w:val="22"/>
          <w:szCs w:val="22"/>
        </w:rPr>
      </w:pPr>
      <w:bookmarkStart w:id="84" w:name="_heading=h.y9jk8yiw6sv2" w:colFirst="0" w:colLast="0"/>
      <w:bookmarkEnd w:id="84"/>
    </w:p>
    <w:p w14:paraId="0AC82AAA" w14:textId="77777777" w:rsidR="00F33370" w:rsidRDefault="00F33370">
      <w:pPr>
        <w:tabs>
          <w:tab w:val="left" w:pos="567"/>
        </w:tabs>
        <w:jc w:val="both"/>
        <w:rPr>
          <w:rFonts w:ascii="Calibri" w:eastAsia="Calibri" w:hAnsi="Calibri" w:cs="Calibri"/>
          <w:sz w:val="22"/>
          <w:szCs w:val="22"/>
        </w:rPr>
      </w:pPr>
      <w:bookmarkStart w:id="85" w:name="_heading=h.4cg0ww15qf4m" w:colFirst="0" w:colLast="0"/>
      <w:bookmarkEnd w:id="85"/>
    </w:p>
    <w:p w14:paraId="3C1966C4" w14:textId="77777777" w:rsidR="00F33370" w:rsidRDefault="00F33370">
      <w:pPr>
        <w:tabs>
          <w:tab w:val="left" w:pos="567"/>
        </w:tabs>
        <w:jc w:val="both"/>
        <w:rPr>
          <w:rFonts w:ascii="Calibri" w:eastAsia="Calibri" w:hAnsi="Calibri" w:cs="Calibri"/>
          <w:sz w:val="22"/>
          <w:szCs w:val="22"/>
        </w:rPr>
      </w:pPr>
      <w:bookmarkStart w:id="86" w:name="_heading=h.weivjz3vrisi" w:colFirst="0" w:colLast="0"/>
      <w:bookmarkEnd w:id="86"/>
    </w:p>
    <w:p w14:paraId="35885115" w14:textId="77777777" w:rsidR="00F33370" w:rsidRDefault="00F33370">
      <w:pPr>
        <w:tabs>
          <w:tab w:val="left" w:pos="567"/>
        </w:tabs>
        <w:jc w:val="both"/>
        <w:rPr>
          <w:rFonts w:ascii="Calibri" w:eastAsia="Calibri" w:hAnsi="Calibri" w:cs="Calibri"/>
          <w:sz w:val="22"/>
          <w:szCs w:val="22"/>
        </w:rPr>
      </w:pPr>
      <w:bookmarkStart w:id="87" w:name="_heading=h.m6wn8swvldje" w:colFirst="0" w:colLast="0"/>
      <w:bookmarkEnd w:id="87"/>
    </w:p>
    <w:p w14:paraId="499B7157" w14:textId="77777777" w:rsidR="00F33370" w:rsidRDefault="00F33370">
      <w:pPr>
        <w:tabs>
          <w:tab w:val="left" w:pos="567"/>
        </w:tabs>
        <w:jc w:val="both"/>
        <w:rPr>
          <w:rFonts w:ascii="Calibri" w:eastAsia="Calibri" w:hAnsi="Calibri" w:cs="Calibri"/>
          <w:sz w:val="22"/>
          <w:szCs w:val="22"/>
        </w:rPr>
      </w:pPr>
      <w:bookmarkStart w:id="88" w:name="_heading=h.cuvzlaq0tw7u" w:colFirst="0" w:colLast="0"/>
      <w:bookmarkEnd w:id="88"/>
    </w:p>
    <w:p w14:paraId="6B57E0DB" w14:textId="77777777" w:rsidR="00F33370" w:rsidRDefault="00F33370">
      <w:pPr>
        <w:tabs>
          <w:tab w:val="left" w:pos="567"/>
        </w:tabs>
        <w:jc w:val="both"/>
        <w:rPr>
          <w:rFonts w:ascii="Calibri" w:eastAsia="Calibri" w:hAnsi="Calibri" w:cs="Calibri"/>
          <w:sz w:val="22"/>
          <w:szCs w:val="22"/>
        </w:rPr>
      </w:pPr>
      <w:bookmarkStart w:id="89" w:name="_heading=h.7pgs29cb5p8s" w:colFirst="0" w:colLast="0"/>
      <w:bookmarkEnd w:id="89"/>
    </w:p>
    <w:p w14:paraId="255A31FD" w14:textId="77777777" w:rsidR="00F33370" w:rsidRDefault="00F33370">
      <w:pPr>
        <w:tabs>
          <w:tab w:val="left" w:pos="567"/>
        </w:tabs>
        <w:jc w:val="both"/>
        <w:rPr>
          <w:rFonts w:ascii="Calibri" w:eastAsia="Calibri" w:hAnsi="Calibri" w:cs="Calibri"/>
          <w:sz w:val="22"/>
          <w:szCs w:val="22"/>
        </w:rPr>
      </w:pPr>
      <w:bookmarkStart w:id="90" w:name="_heading=h.ub7u5w8ed4xr" w:colFirst="0" w:colLast="0"/>
      <w:bookmarkEnd w:id="90"/>
    </w:p>
    <w:p w14:paraId="103C7747" w14:textId="77777777" w:rsidR="00F33370" w:rsidRDefault="00F33370">
      <w:pPr>
        <w:tabs>
          <w:tab w:val="left" w:pos="567"/>
        </w:tabs>
        <w:jc w:val="both"/>
        <w:rPr>
          <w:rFonts w:ascii="Calibri" w:eastAsia="Calibri" w:hAnsi="Calibri" w:cs="Calibri"/>
          <w:sz w:val="22"/>
          <w:szCs w:val="22"/>
        </w:rPr>
      </w:pPr>
      <w:bookmarkStart w:id="91" w:name="_heading=h.dm48xxlsqzf0" w:colFirst="0" w:colLast="0"/>
      <w:bookmarkEnd w:id="91"/>
    </w:p>
    <w:p w14:paraId="7AB89364" w14:textId="77777777" w:rsidR="00F33370" w:rsidRDefault="00F33370">
      <w:pPr>
        <w:tabs>
          <w:tab w:val="left" w:pos="567"/>
        </w:tabs>
        <w:jc w:val="both"/>
        <w:rPr>
          <w:rFonts w:ascii="Calibri" w:eastAsia="Calibri" w:hAnsi="Calibri" w:cs="Calibri"/>
          <w:sz w:val="22"/>
          <w:szCs w:val="22"/>
        </w:rPr>
      </w:pPr>
      <w:bookmarkStart w:id="92" w:name="_heading=h.xr0c7hctvl3h" w:colFirst="0" w:colLast="0"/>
      <w:bookmarkEnd w:id="92"/>
    </w:p>
    <w:p w14:paraId="15FB50CD" w14:textId="77777777" w:rsidR="00F33370" w:rsidRDefault="00F33370">
      <w:pPr>
        <w:tabs>
          <w:tab w:val="left" w:pos="567"/>
        </w:tabs>
        <w:jc w:val="both"/>
        <w:rPr>
          <w:rFonts w:ascii="Calibri" w:eastAsia="Calibri" w:hAnsi="Calibri" w:cs="Calibri"/>
          <w:sz w:val="22"/>
          <w:szCs w:val="22"/>
        </w:rPr>
      </w:pPr>
      <w:bookmarkStart w:id="93" w:name="_heading=h.gxyplgen0vtr" w:colFirst="0" w:colLast="0"/>
      <w:bookmarkEnd w:id="93"/>
    </w:p>
    <w:p w14:paraId="65578A7C" w14:textId="77777777" w:rsidR="00F33370" w:rsidRDefault="00F33370">
      <w:pPr>
        <w:tabs>
          <w:tab w:val="left" w:pos="567"/>
        </w:tabs>
        <w:jc w:val="both"/>
        <w:rPr>
          <w:rFonts w:ascii="Calibri" w:eastAsia="Calibri" w:hAnsi="Calibri" w:cs="Calibri"/>
          <w:sz w:val="22"/>
          <w:szCs w:val="22"/>
        </w:rPr>
      </w:pPr>
      <w:bookmarkStart w:id="94" w:name="_heading=h.srfoyl6vt6ye" w:colFirst="0" w:colLast="0"/>
      <w:bookmarkEnd w:id="94"/>
    </w:p>
    <w:p w14:paraId="6A6891DC" w14:textId="77777777" w:rsidR="00F33370" w:rsidRDefault="00F33370">
      <w:pPr>
        <w:tabs>
          <w:tab w:val="left" w:pos="567"/>
        </w:tabs>
        <w:jc w:val="both"/>
        <w:rPr>
          <w:rFonts w:ascii="Calibri" w:eastAsia="Calibri" w:hAnsi="Calibri" w:cs="Calibri"/>
          <w:sz w:val="22"/>
          <w:szCs w:val="22"/>
        </w:rPr>
      </w:pPr>
      <w:bookmarkStart w:id="95" w:name="_heading=h.dfax5r5vw8ar" w:colFirst="0" w:colLast="0"/>
      <w:bookmarkEnd w:id="95"/>
    </w:p>
    <w:p w14:paraId="48B08475" w14:textId="77777777" w:rsidR="00F33370" w:rsidRDefault="00F33370">
      <w:pPr>
        <w:tabs>
          <w:tab w:val="left" w:pos="567"/>
        </w:tabs>
        <w:jc w:val="both"/>
        <w:rPr>
          <w:rFonts w:ascii="Calibri" w:eastAsia="Calibri" w:hAnsi="Calibri" w:cs="Calibri"/>
          <w:sz w:val="22"/>
          <w:szCs w:val="22"/>
        </w:rPr>
      </w:pPr>
      <w:bookmarkStart w:id="96" w:name="_heading=h.dhd04qfa335u" w:colFirst="0" w:colLast="0"/>
      <w:bookmarkEnd w:id="96"/>
    </w:p>
    <w:p w14:paraId="36D646AF" w14:textId="77777777" w:rsidR="00F33370" w:rsidRDefault="00F33370">
      <w:pPr>
        <w:tabs>
          <w:tab w:val="left" w:pos="567"/>
        </w:tabs>
        <w:jc w:val="both"/>
        <w:rPr>
          <w:rFonts w:ascii="Calibri" w:eastAsia="Calibri" w:hAnsi="Calibri" w:cs="Calibri"/>
          <w:sz w:val="22"/>
          <w:szCs w:val="22"/>
        </w:rPr>
      </w:pPr>
      <w:bookmarkStart w:id="97" w:name="_heading=h.of1koyzdefr" w:colFirst="0" w:colLast="0"/>
      <w:bookmarkEnd w:id="97"/>
    </w:p>
    <w:p w14:paraId="55627AAB" w14:textId="77777777" w:rsidR="00F33370" w:rsidRDefault="00F33370">
      <w:pPr>
        <w:tabs>
          <w:tab w:val="left" w:pos="567"/>
        </w:tabs>
        <w:jc w:val="both"/>
        <w:rPr>
          <w:rFonts w:ascii="Calibri" w:eastAsia="Calibri" w:hAnsi="Calibri" w:cs="Calibri"/>
          <w:sz w:val="22"/>
          <w:szCs w:val="22"/>
        </w:rPr>
      </w:pPr>
      <w:bookmarkStart w:id="98" w:name="_heading=h.rndq0uranqt2" w:colFirst="0" w:colLast="0"/>
      <w:bookmarkEnd w:id="98"/>
    </w:p>
    <w:p w14:paraId="3E08DCD2" w14:textId="77777777" w:rsidR="00F33370" w:rsidRDefault="00F33370">
      <w:pPr>
        <w:tabs>
          <w:tab w:val="left" w:pos="567"/>
        </w:tabs>
        <w:jc w:val="both"/>
        <w:rPr>
          <w:rFonts w:ascii="Calibri" w:eastAsia="Calibri" w:hAnsi="Calibri" w:cs="Calibri"/>
          <w:sz w:val="22"/>
          <w:szCs w:val="22"/>
        </w:rPr>
      </w:pPr>
      <w:bookmarkStart w:id="99" w:name="_heading=h.qd8zc96jkd8z" w:colFirst="0" w:colLast="0"/>
      <w:bookmarkEnd w:id="99"/>
    </w:p>
    <w:p w14:paraId="750C30F0" w14:textId="77777777" w:rsidR="00F33370" w:rsidRDefault="00F33370">
      <w:pPr>
        <w:tabs>
          <w:tab w:val="left" w:pos="567"/>
        </w:tabs>
        <w:jc w:val="both"/>
        <w:rPr>
          <w:rFonts w:ascii="Calibri" w:eastAsia="Calibri" w:hAnsi="Calibri" w:cs="Calibri"/>
          <w:sz w:val="22"/>
          <w:szCs w:val="22"/>
        </w:rPr>
      </w:pPr>
      <w:bookmarkStart w:id="100" w:name="_heading=h.7wc9fazg8zgm" w:colFirst="0" w:colLast="0"/>
      <w:bookmarkEnd w:id="100"/>
    </w:p>
    <w:p w14:paraId="6FBE606B" w14:textId="77777777" w:rsidR="00F33370" w:rsidRDefault="00F33370">
      <w:pPr>
        <w:tabs>
          <w:tab w:val="left" w:pos="567"/>
        </w:tabs>
        <w:jc w:val="both"/>
        <w:rPr>
          <w:rFonts w:ascii="Calibri" w:eastAsia="Calibri" w:hAnsi="Calibri" w:cs="Calibri"/>
          <w:sz w:val="22"/>
          <w:szCs w:val="22"/>
        </w:rPr>
      </w:pPr>
      <w:bookmarkStart w:id="101" w:name="_heading=h.eg086mp3ob7e" w:colFirst="0" w:colLast="0"/>
      <w:bookmarkEnd w:id="101"/>
    </w:p>
    <w:p w14:paraId="7585E52D" w14:textId="77777777" w:rsidR="00F33370" w:rsidRDefault="00F33370">
      <w:pPr>
        <w:tabs>
          <w:tab w:val="left" w:pos="567"/>
        </w:tabs>
        <w:jc w:val="both"/>
        <w:rPr>
          <w:rFonts w:ascii="Calibri" w:eastAsia="Calibri" w:hAnsi="Calibri" w:cs="Calibri"/>
          <w:sz w:val="22"/>
          <w:szCs w:val="22"/>
        </w:rPr>
      </w:pPr>
      <w:bookmarkStart w:id="102" w:name="_heading=h.7ile92fsd5sc" w:colFirst="0" w:colLast="0"/>
      <w:bookmarkEnd w:id="102"/>
    </w:p>
    <w:p w14:paraId="2CB5D660" w14:textId="77777777" w:rsidR="00F33370" w:rsidRDefault="00F33370">
      <w:pPr>
        <w:tabs>
          <w:tab w:val="left" w:pos="567"/>
        </w:tabs>
        <w:jc w:val="both"/>
        <w:rPr>
          <w:rFonts w:ascii="Calibri" w:eastAsia="Calibri" w:hAnsi="Calibri" w:cs="Calibri"/>
          <w:sz w:val="22"/>
          <w:szCs w:val="22"/>
        </w:rPr>
      </w:pPr>
      <w:bookmarkStart w:id="103" w:name="_heading=h.280zw88p1e6v" w:colFirst="0" w:colLast="0"/>
      <w:bookmarkEnd w:id="103"/>
    </w:p>
    <w:p w14:paraId="56EDF16C" w14:textId="77777777" w:rsidR="00F33370" w:rsidRDefault="00F33370">
      <w:pPr>
        <w:tabs>
          <w:tab w:val="left" w:pos="567"/>
        </w:tabs>
        <w:jc w:val="both"/>
        <w:rPr>
          <w:rFonts w:ascii="Calibri" w:eastAsia="Calibri" w:hAnsi="Calibri" w:cs="Calibri"/>
          <w:sz w:val="22"/>
          <w:szCs w:val="22"/>
        </w:rPr>
      </w:pPr>
      <w:bookmarkStart w:id="104" w:name="_heading=h.50jc8c4ws3bi" w:colFirst="0" w:colLast="0"/>
      <w:bookmarkEnd w:id="104"/>
    </w:p>
    <w:p w14:paraId="0153A031" w14:textId="77777777" w:rsidR="00F33370" w:rsidRDefault="003126D2">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14:paraId="0035371F" w14:textId="731B399A" w:rsidR="00F33370" w:rsidRDefault="003126D2">
      <w:pPr>
        <w:tabs>
          <w:tab w:val="left" w:pos="567"/>
        </w:tabs>
        <w:spacing w:before="240" w:after="240"/>
        <w:jc w:val="center"/>
        <w:rPr>
          <w:rFonts w:ascii="Calibri" w:eastAsia="Calibri" w:hAnsi="Calibri" w:cs="Calibri"/>
          <w:sz w:val="22"/>
          <w:szCs w:val="22"/>
          <w:u w:val="single"/>
        </w:rPr>
      </w:pPr>
      <w:bookmarkStart w:id="105" w:name="_heading=h.dhyr30s7pi9r" w:colFirst="0" w:colLast="0"/>
      <w:bookmarkEnd w:id="105"/>
      <w:r>
        <w:rPr>
          <w:rFonts w:ascii="Calibri" w:eastAsia="Calibri" w:hAnsi="Calibri" w:cs="Calibri"/>
          <w:sz w:val="22"/>
          <w:szCs w:val="22"/>
          <w:u w:val="single"/>
        </w:rPr>
        <w:t xml:space="preserve"> MODELO DE PROPOSTA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14:paraId="14904009" w14:textId="77777777" w:rsidR="00F33370" w:rsidRDefault="00F33370">
      <w:pPr>
        <w:tabs>
          <w:tab w:val="left" w:pos="567"/>
        </w:tabs>
        <w:spacing w:before="240" w:after="240"/>
        <w:jc w:val="center"/>
        <w:rPr>
          <w:rFonts w:ascii="Calibri" w:eastAsia="Calibri" w:hAnsi="Calibri" w:cs="Calibri"/>
          <w:sz w:val="22"/>
          <w:szCs w:val="22"/>
          <w:u w:val="single"/>
        </w:rPr>
      </w:pPr>
      <w:bookmarkStart w:id="106" w:name="_heading=h.urj65eakbwv" w:colFirst="0" w:colLast="0"/>
      <w:bookmarkEnd w:id="106"/>
    </w:p>
    <w:p w14:paraId="7CF558D7" w14:textId="77777777" w:rsidR="00F33370" w:rsidRDefault="00F33370">
      <w:pPr>
        <w:tabs>
          <w:tab w:val="left" w:pos="567"/>
        </w:tabs>
        <w:spacing w:before="240" w:after="240"/>
        <w:jc w:val="center"/>
        <w:rPr>
          <w:rFonts w:ascii="Calibri" w:eastAsia="Calibri" w:hAnsi="Calibri" w:cs="Calibri"/>
          <w:sz w:val="22"/>
          <w:szCs w:val="22"/>
          <w:u w:val="single"/>
        </w:rPr>
      </w:pPr>
      <w:bookmarkStart w:id="107" w:name="_heading=h.yjabfnpootyp" w:colFirst="0" w:colLast="0"/>
      <w:bookmarkEnd w:id="107"/>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F33370" w14:paraId="4C275C61" w14:textId="77777777">
        <w:trPr>
          <w:jc w:val="center"/>
        </w:trPr>
        <w:tc>
          <w:tcPr>
            <w:tcW w:w="4819" w:type="dxa"/>
            <w:shd w:val="clear" w:color="auto" w:fill="auto"/>
            <w:tcMar>
              <w:top w:w="100" w:type="dxa"/>
              <w:left w:w="100" w:type="dxa"/>
              <w:bottom w:w="100" w:type="dxa"/>
              <w:right w:w="100" w:type="dxa"/>
            </w:tcMar>
          </w:tcPr>
          <w:p w14:paraId="6B5E340D" w14:textId="77777777" w:rsidR="00F33370" w:rsidRDefault="003126D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14:paraId="17FFD1FC" w14:textId="77777777" w:rsidR="00F33370" w:rsidRDefault="003126D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F33370" w14:paraId="040652BE" w14:textId="77777777">
        <w:trPr>
          <w:trHeight w:val="420"/>
          <w:jc w:val="center"/>
        </w:trPr>
        <w:tc>
          <w:tcPr>
            <w:tcW w:w="9638" w:type="dxa"/>
            <w:gridSpan w:val="2"/>
            <w:shd w:val="clear" w:color="auto" w:fill="auto"/>
            <w:tcMar>
              <w:top w:w="100" w:type="dxa"/>
              <w:left w:w="100" w:type="dxa"/>
              <w:bottom w:w="100" w:type="dxa"/>
              <w:right w:w="100" w:type="dxa"/>
            </w:tcMar>
          </w:tcPr>
          <w:p w14:paraId="1D0FD90C" w14:textId="77777777" w:rsidR="00F33370" w:rsidRDefault="003126D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F33370" w14:paraId="749D4E1A" w14:textId="77777777">
        <w:trPr>
          <w:jc w:val="center"/>
        </w:trPr>
        <w:tc>
          <w:tcPr>
            <w:tcW w:w="4819" w:type="dxa"/>
            <w:shd w:val="clear" w:color="auto" w:fill="auto"/>
            <w:tcMar>
              <w:top w:w="100" w:type="dxa"/>
              <w:left w:w="100" w:type="dxa"/>
              <w:bottom w:w="100" w:type="dxa"/>
              <w:right w:w="100" w:type="dxa"/>
            </w:tcMar>
          </w:tcPr>
          <w:p w14:paraId="01A0EB0A" w14:textId="77777777" w:rsidR="00F33370" w:rsidRDefault="003126D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14:paraId="156591F6" w14:textId="77777777" w:rsidR="00F33370" w:rsidRDefault="003126D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F33370" w14:paraId="7984FAD7" w14:textId="77777777">
        <w:trPr>
          <w:jc w:val="center"/>
        </w:trPr>
        <w:tc>
          <w:tcPr>
            <w:tcW w:w="4819" w:type="dxa"/>
            <w:shd w:val="clear" w:color="auto" w:fill="auto"/>
            <w:tcMar>
              <w:top w:w="100" w:type="dxa"/>
              <w:left w:w="100" w:type="dxa"/>
              <w:bottom w:w="100" w:type="dxa"/>
              <w:right w:w="100" w:type="dxa"/>
            </w:tcMar>
          </w:tcPr>
          <w:p w14:paraId="51CA2894" w14:textId="77777777" w:rsidR="00F33370" w:rsidRDefault="003126D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14:paraId="53839200" w14:textId="77777777" w:rsidR="00F33370" w:rsidRDefault="003126D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F33370" w14:paraId="5A81B4FE" w14:textId="77777777">
        <w:trPr>
          <w:jc w:val="center"/>
        </w:trPr>
        <w:tc>
          <w:tcPr>
            <w:tcW w:w="4819" w:type="dxa"/>
            <w:shd w:val="clear" w:color="auto" w:fill="auto"/>
            <w:tcMar>
              <w:top w:w="100" w:type="dxa"/>
              <w:left w:w="100" w:type="dxa"/>
              <w:bottom w:w="100" w:type="dxa"/>
              <w:right w:w="100" w:type="dxa"/>
            </w:tcMar>
          </w:tcPr>
          <w:p w14:paraId="7D97F912" w14:textId="77777777" w:rsidR="00F33370" w:rsidRDefault="003126D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14:paraId="4A3B2831" w14:textId="77777777" w:rsidR="00F33370" w:rsidRDefault="00F33370">
            <w:pPr>
              <w:widowControl w:val="0"/>
              <w:pBdr>
                <w:top w:val="nil"/>
                <w:left w:val="nil"/>
                <w:bottom w:val="nil"/>
                <w:right w:val="nil"/>
                <w:between w:val="nil"/>
              </w:pBdr>
              <w:rPr>
                <w:rFonts w:ascii="Calibri" w:eastAsia="Calibri" w:hAnsi="Calibri" w:cs="Calibri"/>
                <w:sz w:val="22"/>
                <w:szCs w:val="22"/>
                <w:u w:val="single"/>
              </w:rPr>
            </w:pPr>
          </w:p>
        </w:tc>
      </w:tr>
      <w:tr w:rsidR="00F33370" w14:paraId="596E8F3B" w14:textId="77777777">
        <w:trPr>
          <w:jc w:val="center"/>
        </w:trPr>
        <w:tc>
          <w:tcPr>
            <w:tcW w:w="4819" w:type="dxa"/>
            <w:shd w:val="clear" w:color="auto" w:fill="auto"/>
            <w:tcMar>
              <w:top w:w="100" w:type="dxa"/>
              <w:left w:w="100" w:type="dxa"/>
              <w:bottom w:w="100" w:type="dxa"/>
              <w:right w:w="100" w:type="dxa"/>
            </w:tcMar>
          </w:tcPr>
          <w:p w14:paraId="3D096245" w14:textId="77777777" w:rsidR="00F33370" w:rsidRDefault="003126D2">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14:paraId="2C0BBD6B" w14:textId="77777777" w:rsidR="00F33370" w:rsidRDefault="003126D2">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14:paraId="0179B0B7" w14:textId="77777777" w:rsidR="00F33370" w:rsidRDefault="00F33370">
      <w:pPr>
        <w:tabs>
          <w:tab w:val="left" w:pos="567"/>
        </w:tabs>
        <w:spacing w:before="240" w:after="240"/>
        <w:jc w:val="center"/>
        <w:rPr>
          <w:rFonts w:ascii="Calibri" w:eastAsia="Calibri" w:hAnsi="Calibri" w:cs="Calibri"/>
          <w:sz w:val="22"/>
          <w:szCs w:val="22"/>
          <w:u w:val="single"/>
        </w:rPr>
      </w:pPr>
      <w:bookmarkStart w:id="108" w:name="_heading=h.7l66gbfi8rcr" w:colFirst="0" w:colLast="0"/>
      <w:bookmarkEnd w:id="108"/>
    </w:p>
    <w:tbl>
      <w:tblPr>
        <w:tblStyle w:val="5"/>
        <w:tblW w:w="5007"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6"/>
        <w:gridCol w:w="874"/>
        <w:gridCol w:w="471"/>
        <w:gridCol w:w="563"/>
        <w:gridCol w:w="4029"/>
        <w:gridCol w:w="967"/>
        <w:gridCol w:w="967"/>
        <w:gridCol w:w="754"/>
      </w:tblGrid>
      <w:tr w:rsidR="001B16C9" w14:paraId="5ECD80EC" w14:textId="5F87F72A" w:rsidTr="00866815">
        <w:trPr>
          <w:trHeight w:val="615"/>
        </w:trPr>
        <w:tc>
          <w:tcPr>
            <w:tcW w:w="527" w:type="pct"/>
            <w:shd w:val="clear" w:color="auto" w:fill="FFFFFF"/>
            <w:vAlign w:val="center"/>
          </w:tcPr>
          <w:p w14:paraId="38921D17" w14:textId="77777777" w:rsidR="001B16C9" w:rsidRDefault="001B16C9" w:rsidP="00D64EFD">
            <w:pPr>
              <w:pBdr>
                <w:top w:val="nil"/>
                <w:left w:val="nil"/>
                <w:bottom w:val="nil"/>
                <w:right w:val="nil"/>
                <w:between w:val="nil"/>
              </w:pBdr>
              <w:jc w:val="center"/>
              <w:rPr>
                <w:color w:val="000000"/>
                <w:sz w:val="20"/>
                <w:szCs w:val="20"/>
              </w:rPr>
            </w:pPr>
            <w:bookmarkStart w:id="109" w:name="_heading=h.w18cpgg0b2cr" w:colFirst="0" w:colLast="0"/>
            <w:bookmarkEnd w:id="109"/>
            <w:r>
              <w:rPr>
                <w:color w:val="000000"/>
                <w:sz w:val="20"/>
                <w:szCs w:val="20"/>
              </w:rPr>
              <w:t>LOTE/ITEM</w:t>
            </w:r>
          </w:p>
        </w:tc>
        <w:tc>
          <w:tcPr>
            <w:tcW w:w="453" w:type="pct"/>
            <w:shd w:val="clear" w:color="auto" w:fill="FFFFFF"/>
            <w:vAlign w:val="center"/>
          </w:tcPr>
          <w:p w14:paraId="5872D87D" w14:textId="77777777" w:rsidR="001B16C9" w:rsidRDefault="001B16C9" w:rsidP="00D64EFD">
            <w:pPr>
              <w:pBdr>
                <w:top w:val="nil"/>
                <w:left w:val="nil"/>
                <w:bottom w:val="nil"/>
                <w:right w:val="nil"/>
                <w:between w:val="nil"/>
              </w:pBdr>
              <w:jc w:val="center"/>
              <w:rPr>
                <w:color w:val="000000"/>
                <w:sz w:val="20"/>
                <w:szCs w:val="20"/>
              </w:rPr>
            </w:pPr>
            <w:r>
              <w:rPr>
                <w:color w:val="000000"/>
                <w:sz w:val="20"/>
                <w:szCs w:val="20"/>
              </w:rPr>
              <w:t>CÓDIGO SIAG/TCE</w:t>
            </w:r>
          </w:p>
        </w:tc>
        <w:tc>
          <w:tcPr>
            <w:tcW w:w="244" w:type="pct"/>
            <w:shd w:val="clear" w:color="auto" w:fill="FFFFFF"/>
            <w:vAlign w:val="center"/>
          </w:tcPr>
          <w:p w14:paraId="48E82B25" w14:textId="77777777" w:rsidR="001B16C9" w:rsidRDefault="001B16C9" w:rsidP="00D64EFD">
            <w:pPr>
              <w:pBdr>
                <w:top w:val="nil"/>
                <w:left w:val="nil"/>
                <w:bottom w:val="nil"/>
                <w:right w:val="nil"/>
                <w:between w:val="nil"/>
              </w:pBdr>
              <w:jc w:val="center"/>
              <w:rPr>
                <w:color w:val="000000"/>
                <w:sz w:val="20"/>
                <w:szCs w:val="20"/>
              </w:rPr>
            </w:pPr>
            <w:r>
              <w:rPr>
                <w:color w:val="000000"/>
                <w:sz w:val="20"/>
                <w:szCs w:val="20"/>
              </w:rPr>
              <w:t>UN.</w:t>
            </w:r>
          </w:p>
        </w:tc>
        <w:tc>
          <w:tcPr>
            <w:tcW w:w="292" w:type="pct"/>
            <w:shd w:val="clear" w:color="auto" w:fill="FFFFFF"/>
            <w:vAlign w:val="center"/>
          </w:tcPr>
          <w:p w14:paraId="0DCC0E53" w14:textId="77777777" w:rsidR="001B16C9" w:rsidRDefault="001B16C9" w:rsidP="00D64EFD">
            <w:pPr>
              <w:pBdr>
                <w:top w:val="nil"/>
                <w:left w:val="nil"/>
                <w:bottom w:val="nil"/>
                <w:right w:val="nil"/>
                <w:between w:val="nil"/>
              </w:pBdr>
              <w:jc w:val="center"/>
              <w:rPr>
                <w:color w:val="000000"/>
                <w:sz w:val="20"/>
                <w:szCs w:val="20"/>
              </w:rPr>
            </w:pPr>
            <w:r>
              <w:rPr>
                <w:color w:val="000000"/>
                <w:sz w:val="20"/>
                <w:szCs w:val="20"/>
              </w:rPr>
              <w:t>QTDE</w:t>
            </w:r>
          </w:p>
        </w:tc>
        <w:tc>
          <w:tcPr>
            <w:tcW w:w="2090" w:type="pct"/>
            <w:shd w:val="clear" w:color="auto" w:fill="FFFFFF"/>
            <w:vAlign w:val="center"/>
          </w:tcPr>
          <w:p w14:paraId="684E3E7F" w14:textId="77777777" w:rsidR="001B16C9" w:rsidRDefault="001B16C9" w:rsidP="00D64EFD">
            <w:pPr>
              <w:pBdr>
                <w:top w:val="nil"/>
                <w:left w:val="nil"/>
                <w:bottom w:val="nil"/>
                <w:right w:val="nil"/>
                <w:between w:val="nil"/>
              </w:pBdr>
              <w:jc w:val="center"/>
              <w:rPr>
                <w:color w:val="000000"/>
                <w:sz w:val="20"/>
                <w:szCs w:val="20"/>
              </w:rPr>
            </w:pPr>
            <w:r>
              <w:rPr>
                <w:color w:val="000000"/>
                <w:sz w:val="20"/>
                <w:szCs w:val="20"/>
              </w:rPr>
              <w:t>DESCRIÇÃO DO OBJETO</w:t>
            </w:r>
          </w:p>
        </w:tc>
        <w:tc>
          <w:tcPr>
            <w:tcW w:w="502" w:type="pct"/>
            <w:shd w:val="clear" w:color="auto" w:fill="FFFFFF"/>
            <w:vAlign w:val="center"/>
          </w:tcPr>
          <w:p w14:paraId="1CC07EC2" w14:textId="77777777" w:rsidR="001B16C9" w:rsidRDefault="001B16C9" w:rsidP="00D64EFD">
            <w:pPr>
              <w:pBdr>
                <w:top w:val="nil"/>
                <w:left w:val="nil"/>
                <w:bottom w:val="nil"/>
                <w:right w:val="nil"/>
                <w:between w:val="nil"/>
              </w:pBdr>
              <w:jc w:val="center"/>
              <w:rPr>
                <w:color w:val="000000"/>
                <w:sz w:val="20"/>
                <w:szCs w:val="20"/>
              </w:rPr>
            </w:pPr>
            <w:r>
              <w:rPr>
                <w:color w:val="000000"/>
                <w:sz w:val="20"/>
                <w:szCs w:val="20"/>
              </w:rPr>
              <w:t>V. UNITÁRIO</w:t>
            </w:r>
          </w:p>
        </w:tc>
        <w:tc>
          <w:tcPr>
            <w:tcW w:w="502" w:type="pct"/>
            <w:shd w:val="clear" w:color="auto" w:fill="FFFFFF"/>
            <w:vAlign w:val="center"/>
          </w:tcPr>
          <w:p w14:paraId="1FCB8C2E" w14:textId="77777777" w:rsidR="001B16C9" w:rsidRDefault="001B16C9" w:rsidP="00D64EFD">
            <w:pPr>
              <w:pBdr>
                <w:top w:val="nil"/>
                <w:left w:val="nil"/>
                <w:bottom w:val="nil"/>
                <w:right w:val="nil"/>
                <w:between w:val="nil"/>
              </w:pBdr>
              <w:jc w:val="center"/>
              <w:rPr>
                <w:color w:val="000000"/>
                <w:sz w:val="20"/>
                <w:szCs w:val="20"/>
              </w:rPr>
            </w:pPr>
            <w:r>
              <w:rPr>
                <w:color w:val="000000"/>
                <w:sz w:val="20"/>
                <w:szCs w:val="20"/>
              </w:rPr>
              <w:t>SUBTOTAL</w:t>
            </w:r>
          </w:p>
        </w:tc>
        <w:tc>
          <w:tcPr>
            <w:tcW w:w="391" w:type="pct"/>
            <w:shd w:val="clear" w:color="auto" w:fill="FFFFFF"/>
            <w:vAlign w:val="center"/>
          </w:tcPr>
          <w:p w14:paraId="7E21FE84" w14:textId="6E81722E" w:rsidR="001B16C9" w:rsidRDefault="001B16C9" w:rsidP="00D64EFD">
            <w:pPr>
              <w:pBdr>
                <w:top w:val="nil"/>
                <w:left w:val="nil"/>
                <w:bottom w:val="nil"/>
                <w:right w:val="nil"/>
                <w:between w:val="nil"/>
              </w:pBdr>
              <w:jc w:val="center"/>
              <w:rPr>
                <w:color w:val="000000"/>
                <w:sz w:val="20"/>
                <w:szCs w:val="20"/>
              </w:rPr>
            </w:pPr>
            <w:r>
              <w:rPr>
                <w:color w:val="000000"/>
                <w:sz w:val="20"/>
                <w:szCs w:val="20"/>
              </w:rPr>
              <w:t>OFERTA</w:t>
            </w:r>
          </w:p>
        </w:tc>
      </w:tr>
      <w:tr w:rsidR="001B16C9" w:rsidRPr="00A360BC" w14:paraId="49A9F03E" w14:textId="792DFC3F" w:rsidTr="00866815">
        <w:trPr>
          <w:trHeight w:val="1452"/>
        </w:trPr>
        <w:tc>
          <w:tcPr>
            <w:tcW w:w="527" w:type="pct"/>
            <w:shd w:val="clear" w:color="auto" w:fill="auto"/>
            <w:vAlign w:val="center"/>
          </w:tcPr>
          <w:p w14:paraId="0CD7D121" w14:textId="77777777" w:rsidR="001B16C9" w:rsidRPr="007E44B4" w:rsidRDefault="001B16C9" w:rsidP="00D64EFD">
            <w:pPr>
              <w:pBdr>
                <w:top w:val="nil"/>
                <w:left w:val="nil"/>
                <w:bottom w:val="nil"/>
                <w:right w:val="nil"/>
                <w:between w:val="nil"/>
              </w:pBdr>
              <w:jc w:val="center"/>
              <w:rPr>
                <w:color w:val="000000"/>
                <w:sz w:val="20"/>
                <w:szCs w:val="20"/>
              </w:rPr>
            </w:pPr>
            <w:r w:rsidRPr="007E44B4">
              <w:rPr>
                <w:color w:val="000000"/>
                <w:sz w:val="20"/>
                <w:szCs w:val="20"/>
              </w:rPr>
              <w:t>01/01</w:t>
            </w:r>
          </w:p>
        </w:tc>
        <w:tc>
          <w:tcPr>
            <w:tcW w:w="453" w:type="pct"/>
            <w:shd w:val="clear" w:color="auto" w:fill="FFFFFF"/>
            <w:vAlign w:val="center"/>
          </w:tcPr>
          <w:p w14:paraId="4E7E87F9" w14:textId="77777777" w:rsidR="001B16C9" w:rsidRPr="007E44B4" w:rsidRDefault="001B16C9" w:rsidP="00D64EFD">
            <w:pPr>
              <w:pBdr>
                <w:top w:val="nil"/>
                <w:left w:val="nil"/>
                <w:bottom w:val="nil"/>
                <w:right w:val="nil"/>
                <w:between w:val="nil"/>
              </w:pBdr>
              <w:jc w:val="center"/>
              <w:rPr>
                <w:color w:val="000000"/>
                <w:sz w:val="20"/>
                <w:szCs w:val="20"/>
              </w:rPr>
            </w:pPr>
            <w:r w:rsidRPr="007E44B4">
              <w:rPr>
                <w:color w:val="000000"/>
                <w:sz w:val="20"/>
                <w:szCs w:val="20"/>
              </w:rPr>
              <w:t>0004657</w:t>
            </w:r>
          </w:p>
        </w:tc>
        <w:tc>
          <w:tcPr>
            <w:tcW w:w="244" w:type="pct"/>
            <w:shd w:val="clear" w:color="auto" w:fill="auto"/>
            <w:vAlign w:val="center"/>
          </w:tcPr>
          <w:p w14:paraId="67334302" w14:textId="77777777" w:rsidR="001B16C9" w:rsidRPr="007E44B4" w:rsidRDefault="001B16C9" w:rsidP="00D64EFD">
            <w:pPr>
              <w:pBdr>
                <w:top w:val="nil"/>
                <w:left w:val="nil"/>
                <w:bottom w:val="nil"/>
                <w:right w:val="nil"/>
                <w:between w:val="nil"/>
              </w:pBdr>
              <w:jc w:val="center"/>
              <w:rPr>
                <w:color w:val="000000"/>
                <w:sz w:val="20"/>
                <w:szCs w:val="20"/>
              </w:rPr>
            </w:pPr>
            <w:r>
              <w:rPr>
                <w:color w:val="000000"/>
                <w:sz w:val="20"/>
                <w:szCs w:val="20"/>
              </w:rPr>
              <w:t>MÊS</w:t>
            </w:r>
          </w:p>
        </w:tc>
        <w:tc>
          <w:tcPr>
            <w:tcW w:w="292" w:type="pct"/>
            <w:shd w:val="clear" w:color="auto" w:fill="auto"/>
            <w:vAlign w:val="center"/>
          </w:tcPr>
          <w:p w14:paraId="349E7E9E" w14:textId="5CC00F97" w:rsidR="001B16C9" w:rsidRPr="007E44B4" w:rsidRDefault="001B16C9" w:rsidP="00D64EFD">
            <w:pPr>
              <w:pBdr>
                <w:top w:val="nil"/>
                <w:left w:val="nil"/>
                <w:bottom w:val="nil"/>
                <w:right w:val="nil"/>
                <w:between w:val="nil"/>
              </w:pBdr>
              <w:jc w:val="center"/>
              <w:rPr>
                <w:color w:val="000000"/>
                <w:sz w:val="20"/>
                <w:szCs w:val="20"/>
              </w:rPr>
            </w:pPr>
            <w:r>
              <w:rPr>
                <w:color w:val="000000"/>
                <w:sz w:val="20"/>
                <w:szCs w:val="20"/>
              </w:rPr>
              <w:t>60</w:t>
            </w:r>
          </w:p>
        </w:tc>
        <w:tc>
          <w:tcPr>
            <w:tcW w:w="2090" w:type="pct"/>
            <w:shd w:val="clear" w:color="auto" w:fill="auto"/>
            <w:vAlign w:val="center"/>
          </w:tcPr>
          <w:p w14:paraId="3F6C338A" w14:textId="77777777" w:rsidR="001B16C9" w:rsidRDefault="001B16C9" w:rsidP="00D64EFD">
            <w:pPr>
              <w:jc w:val="both"/>
              <w:rPr>
                <w:color w:val="000000"/>
                <w:sz w:val="20"/>
                <w:szCs w:val="20"/>
                <w:highlight w:val="yellow"/>
              </w:rPr>
            </w:pPr>
            <w:r>
              <w:t xml:space="preserve">Concessão </w:t>
            </w:r>
            <w:r w:rsidRPr="004B5329">
              <w:t xml:space="preserve">de uso </w:t>
            </w:r>
            <w:r>
              <w:t>para exploração dos serviços de cantina nas dependências do prédio que abriga a sede o Detran MT, com atendimento diário a servidores, prestadores de serviço e usuários do serviço público, durante o horário de expediente.</w:t>
            </w:r>
          </w:p>
        </w:tc>
        <w:tc>
          <w:tcPr>
            <w:tcW w:w="502" w:type="pct"/>
            <w:shd w:val="clear" w:color="auto" w:fill="auto"/>
            <w:vAlign w:val="center"/>
          </w:tcPr>
          <w:p w14:paraId="3501FB31" w14:textId="35CAE657" w:rsidR="001B16C9" w:rsidRPr="006439DE" w:rsidRDefault="001B16C9" w:rsidP="00C61CD2">
            <w:pPr>
              <w:pBdr>
                <w:top w:val="nil"/>
                <w:left w:val="nil"/>
                <w:bottom w:val="nil"/>
                <w:right w:val="nil"/>
                <w:between w:val="nil"/>
              </w:pBdr>
              <w:jc w:val="center"/>
              <w:rPr>
                <w:color w:val="000000"/>
                <w:sz w:val="20"/>
                <w:szCs w:val="20"/>
                <w:highlight w:val="yellow"/>
              </w:rPr>
            </w:pPr>
            <w:r w:rsidRPr="006439DE">
              <w:rPr>
                <w:rFonts w:asciiTheme="majorHAnsi" w:hAnsiTheme="majorHAnsi" w:cstheme="majorHAnsi"/>
                <w:highlight w:val="yellow"/>
              </w:rPr>
              <w:t>R$</w:t>
            </w:r>
            <w:r w:rsidR="00C61CD2" w:rsidRPr="006439DE">
              <w:rPr>
                <w:rFonts w:asciiTheme="majorHAnsi" w:hAnsiTheme="majorHAnsi" w:cstheme="majorHAnsi"/>
                <w:highlight w:val="yellow"/>
              </w:rPr>
              <w:t>XXX</w:t>
            </w:r>
            <w:r w:rsidRPr="006439DE">
              <w:rPr>
                <w:rFonts w:asciiTheme="majorHAnsi" w:hAnsiTheme="majorHAnsi" w:cstheme="majorHAnsi"/>
                <w:highlight w:val="yellow"/>
              </w:rPr>
              <w:t>,</w:t>
            </w:r>
            <w:r w:rsidR="00C61CD2" w:rsidRPr="006439DE">
              <w:rPr>
                <w:rFonts w:asciiTheme="majorHAnsi" w:hAnsiTheme="majorHAnsi" w:cstheme="majorHAnsi"/>
                <w:highlight w:val="yellow"/>
              </w:rPr>
              <w:t>XX</w:t>
            </w:r>
          </w:p>
        </w:tc>
        <w:tc>
          <w:tcPr>
            <w:tcW w:w="502" w:type="pct"/>
            <w:shd w:val="clear" w:color="auto" w:fill="auto"/>
            <w:vAlign w:val="center"/>
          </w:tcPr>
          <w:p w14:paraId="280E5A46" w14:textId="22C8311A" w:rsidR="001B16C9" w:rsidRPr="006439DE" w:rsidRDefault="001B16C9" w:rsidP="00C61CD2">
            <w:pPr>
              <w:pBdr>
                <w:top w:val="nil"/>
                <w:left w:val="nil"/>
                <w:bottom w:val="nil"/>
                <w:right w:val="nil"/>
                <w:between w:val="nil"/>
              </w:pBdr>
              <w:jc w:val="center"/>
              <w:rPr>
                <w:rFonts w:asciiTheme="majorHAnsi" w:hAnsiTheme="majorHAnsi" w:cstheme="majorHAnsi"/>
                <w:highlight w:val="yellow"/>
              </w:rPr>
            </w:pPr>
            <w:r w:rsidRPr="006439DE">
              <w:rPr>
                <w:rFonts w:asciiTheme="majorHAnsi" w:hAnsiTheme="majorHAnsi" w:cstheme="majorHAnsi"/>
                <w:highlight w:val="yellow"/>
              </w:rPr>
              <w:t>R$</w:t>
            </w:r>
            <w:r w:rsidR="00C61CD2" w:rsidRPr="006439DE">
              <w:rPr>
                <w:rFonts w:asciiTheme="majorHAnsi" w:hAnsiTheme="majorHAnsi" w:cstheme="majorHAnsi"/>
                <w:highlight w:val="yellow"/>
              </w:rPr>
              <w:t>XXX</w:t>
            </w:r>
            <w:r w:rsidRPr="006439DE">
              <w:rPr>
                <w:rFonts w:asciiTheme="majorHAnsi" w:hAnsiTheme="majorHAnsi" w:cstheme="majorHAnsi"/>
                <w:highlight w:val="yellow"/>
              </w:rPr>
              <w:t>,</w:t>
            </w:r>
            <w:r w:rsidR="00C61CD2" w:rsidRPr="006439DE">
              <w:rPr>
                <w:rFonts w:asciiTheme="majorHAnsi" w:hAnsiTheme="majorHAnsi" w:cstheme="majorHAnsi"/>
                <w:highlight w:val="yellow"/>
              </w:rPr>
              <w:t>XX</w:t>
            </w:r>
          </w:p>
        </w:tc>
        <w:tc>
          <w:tcPr>
            <w:tcW w:w="391" w:type="pct"/>
            <w:vAlign w:val="center"/>
          </w:tcPr>
          <w:p w14:paraId="7432E51C" w14:textId="558DB3A6" w:rsidR="001B16C9" w:rsidRPr="006439DE" w:rsidRDefault="00C73BA0" w:rsidP="00D64EFD">
            <w:pPr>
              <w:pBdr>
                <w:top w:val="nil"/>
                <w:left w:val="nil"/>
                <w:bottom w:val="nil"/>
                <w:right w:val="nil"/>
                <w:between w:val="nil"/>
              </w:pBdr>
              <w:jc w:val="center"/>
              <w:rPr>
                <w:rFonts w:asciiTheme="majorHAnsi" w:hAnsiTheme="majorHAnsi" w:cstheme="majorHAnsi"/>
                <w:highlight w:val="yellow"/>
              </w:rPr>
            </w:pPr>
            <w:r w:rsidRPr="006439DE">
              <w:rPr>
                <w:rFonts w:asciiTheme="majorHAnsi" w:hAnsiTheme="majorHAnsi" w:cstheme="majorHAnsi"/>
                <w:highlight w:val="yellow"/>
              </w:rPr>
              <w:t>XX%</w:t>
            </w:r>
          </w:p>
        </w:tc>
      </w:tr>
      <w:tr w:rsidR="00866815" w:rsidRPr="00A360BC" w14:paraId="44ACDEC7" w14:textId="77777777" w:rsidTr="00866815">
        <w:trPr>
          <w:trHeight w:val="33"/>
        </w:trPr>
        <w:tc>
          <w:tcPr>
            <w:tcW w:w="5000" w:type="pct"/>
            <w:gridSpan w:val="8"/>
            <w:shd w:val="clear" w:color="auto" w:fill="auto"/>
            <w:vAlign w:val="center"/>
          </w:tcPr>
          <w:p w14:paraId="338306E9" w14:textId="19422714" w:rsidR="00866815" w:rsidRPr="006439DE" w:rsidRDefault="00866815" w:rsidP="00866815">
            <w:pPr>
              <w:pBdr>
                <w:top w:val="nil"/>
                <w:left w:val="nil"/>
                <w:bottom w:val="nil"/>
                <w:right w:val="nil"/>
                <w:between w:val="nil"/>
              </w:pBdr>
              <w:jc w:val="center"/>
              <w:rPr>
                <w:rFonts w:asciiTheme="majorHAnsi" w:hAnsiTheme="majorHAnsi" w:cstheme="majorHAnsi"/>
                <w:highlight w:val="yellow"/>
              </w:rPr>
            </w:pPr>
            <w:r w:rsidRPr="006439DE">
              <w:rPr>
                <w:color w:val="000000"/>
                <w:sz w:val="20"/>
                <w:szCs w:val="20"/>
                <w:highlight w:val="yellow"/>
              </w:rPr>
              <w:t>TOTAL DA CONTRATAÇÃO (5 ANOS): R$XXX,XX (</w:t>
            </w:r>
            <w:proofErr w:type="spellStart"/>
            <w:r w:rsidRPr="006439DE">
              <w:rPr>
                <w:color w:val="000000"/>
                <w:sz w:val="20"/>
                <w:szCs w:val="20"/>
                <w:highlight w:val="yellow"/>
              </w:rPr>
              <w:t>xxxxxxxxxxxxxxxxxxxxxx</w:t>
            </w:r>
            <w:proofErr w:type="spellEnd"/>
            <w:r w:rsidRPr="006439DE">
              <w:rPr>
                <w:color w:val="000000"/>
                <w:sz w:val="20"/>
                <w:szCs w:val="20"/>
                <w:highlight w:val="yellow"/>
              </w:rPr>
              <w:t>)</w:t>
            </w:r>
          </w:p>
        </w:tc>
      </w:tr>
    </w:tbl>
    <w:p w14:paraId="2AE89B14" w14:textId="77777777" w:rsidR="001B16C9" w:rsidRDefault="001B16C9">
      <w:pPr>
        <w:tabs>
          <w:tab w:val="left" w:pos="567"/>
        </w:tabs>
        <w:spacing w:before="240" w:after="240"/>
        <w:jc w:val="center"/>
        <w:rPr>
          <w:rFonts w:ascii="Calibri" w:eastAsia="Calibri" w:hAnsi="Calibri" w:cs="Calibri"/>
          <w:sz w:val="22"/>
          <w:szCs w:val="22"/>
          <w:u w:val="single"/>
        </w:rPr>
      </w:pPr>
    </w:p>
    <w:p w14:paraId="1E99881C" w14:textId="77777777" w:rsidR="00F33370" w:rsidRDefault="00F33370">
      <w:pPr>
        <w:tabs>
          <w:tab w:val="left" w:pos="567"/>
        </w:tabs>
        <w:spacing w:before="240" w:after="240"/>
        <w:jc w:val="center"/>
        <w:rPr>
          <w:rFonts w:ascii="Calibri" w:eastAsia="Calibri" w:hAnsi="Calibri" w:cs="Calibri"/>
          <w:sz w:val="22"/>
          <w:szCs w:val="22"/>
          <w:u w:val="single"/>
        </w:rPr>
      </w:pPr>
      <w:bookmarkStart w:id="110" w:name="_heading=h.f97vm09w2ng4" w:colFirst="0" w:colLast="0"/>
      <w:bookmarkEnd w:id="110"/>
    </w:p>
    <w:p w14:paraId="03076421" w14:textId="77777777" w:rsidR="00F33370" w:rsidRDefault="003126D2">
      <w:pPr>
        <w:tabs>
          <w:tab w:val="left" w:pos="567"/>
        </w:tabs>
        <w:spacing w:before="240" w:after="240"/>
        <w:jc w:val="right"/>
        <w:rPr>
          <w:rFonts w:ascii="Calibri" w:eastAsia="Calibri" w:hAnsi="Calibri" w:cs="Calibri"/>
          <w:sz w:val="16"/>
          <w:szCs w:val="16"/>
          <w:u w:val="single"/>
        </w:rPr>
      </w:pPr>
      <w:bookmarkStart w:id="111" w:name="_heading=h.7h8lgttek45r" w:colFirst="0" w:colLast="0"/>
      <w:bookmarkEnd w:id="111"/>
      <w:r>
        <w:rPr>
          <w:rFonts w:ascii="Calibri" w:eastAsia="Calibri" w:hAnsi="Calibri" w:cs="Calibri"/>
          <w:sz w:val="16"/>
          <w:szCs w:val="16"/>
          <w:u w:val="single"/>
        </w:rPr>
        <w:t>Cuiabá/MT______/_______/_________.</w:t>
      </w:r>
    </w:p>
    <w:p w14:paraId="4D99042E" w14:textId="77777777" w:rsidR="00F33370" w:rsidRDefault="00F33370">
      <w:pPr>
        <w:tabs>
          <w:tab w:val="left" w:pos="567"/>
        </w:tabs>
        <w:spacing w:before="240" w:after="240"/>
        <w:jc w:val="center"/>
        <w:rPr>
          <w:rFonts w:ascii="Calibri" w:eastAsia="Calibri" w:hAnsi="Calibri" w:cs="Calibri"/>
          <w:sz w:val="22"/>
          <w:szCs w:val="22"/>
          <w:u w:val="single"/>
        </w:rPr>
      </w:pPr>
      <w:bookmarkStart w:id="112" w:name="_heading=h.d78il8amamnx" w:colFirst="0" w:colLast="0"/>
      <w:bookmarkEnd w:id="112"/>
    </w:p>
    <w:p w14:paraId="0242296A" w14:textId="77777777" w:rsidR="00F33370" w:rsidRDefault="003126D2">
      <w:pPr>
        <w:tabs>
          <w:tab w:val="left" w:pos="567"/>
        </w:tabs>
        <w:spacing w:before="240" w:after="240"/>
        <w:jc w:val="center"/>
        <w:rPr>
          <w:rFonts w:ascii="Calibri" w:eastAsia="Calibri" w:hAnsi="Calibri" w:cs="Calibri"/>
          <w:sz w:val="16"/>
          <w:szCs w:val="16"/>
          <w:u w:val="single"/>
        </w:rPr>
      </w:pPr>
      <w:bookmarkStart w:id="113" w:name="_heading=h.p6o33ktu25gt" w:colFirst="0" w:colLast="0"/>
      <w:bookmarkEnd w:id="113"/>
      <w:r>
        <w:rPr>
          <w:rFonts w:ascii="Calibri" w:eastAsia="Calibri" w:hAnsi="Calibri" w:cs="Calibri"/>
          <w:sz w:val="16"/>
          <w:szCs w:val="16"/>
          <w:u w:val="single"/>
        </w:rPr>
        <w:t>__________________________________________________________________</w:t>
      </w:r>
    </w:p>
    <w:p w14:paraId="3F3B83AD" w14:textId="147D7C7D" w:rsidR="00F33370" w:rsidRDefault="003126D2">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w:t>
      </w:r>
      <w:r w:rsidR="001E0924">
        <w:rPr>
          <w:rFonts w:ascii="Calibri" w:eastAsia="Calibri" w:hAnsi="Calibri" w:cs="Calibri"/>
          <w:b/>
          <w:sz w:val="16"/>
          <w:szCs w:val="16"/>
        </w:rPr>
        <w:t xml:space="preserve">assinatura </w:t>
      </w:r>
      <w:r>
        <w:rPr>
          <w:rFonts w:ascii="Calibri" w:eastAsia="Calibri" w:hAnsi="Calibri" w:cs="Calibri"/>
          <w:b/>
          <w:sz w:val="16"/>
          <w:szCs w:val="16"/>
        </w:rPr>
        <w:t>digital)</w:t>
      </w:r>
    </w:p>
    <w:p w14:paraId="69375838" w14:textId="77777777" w:rsidR="00F33370" w:rsidRDefault="00F33370">
      <w:pPr>
        <w:tabs>
          <w:tab w:val="left" w:pos="567"/>
        </w:tabs>
        <w:spacing w:before="240" w:after="240"/>
        <w:jc w:val="center"/>
        <w:rPr>
          <w:rFonts w:ascii="Calibri" w:eastAsia="Calibri" w:hAnsi="Calibri" w:cs="Calibri"/>
          <w:sz w:val="22"/>
          <w:szCs w:val="22"/>
          <w:u w:val="single"/>
        </w:rPr>
      </w:pPr>
      <w:bookmarkStart w:id="114" w:name="_heading=h.27wwhlcfxcza" w:colFirst="0" w:colLast="0"/>
      <w:bookmarkEnd w:id="114"/>
    </w:p>
    <w:p w14:paraId="0B403B0F" w14:textId="0CA81691" w:rsidR="00F33370" w:rsidRDefault="00F33370">
      <w:pPr>
        <w:tabs>
          <w:tab w:val="left" w:pos="567"/>
        </w:tabs>
        <w:spacing w:before="240" w:after="240"/>
        <w:jc w:val="center"/>
        <w:rPr>
          <w:rFonts w:ascii="Calibri" w:eastAsia="Calibri" w:hAnsi="Calibri" w:cs="Calibri"/>
          <w:sz w:val="22"/>
          <w:szCs w:val="22"/>
          <w:u w:val="single"/>
        </w:rPr>
      </w:pPr>
      <w:bookmarkStart w:id="115" w:name="_heading=h.ed394feerom6" w:colFirst="0" w:colLast="0"/>
      <w:bookmarkEnd w:id="115"/>
    </w:p>
    <w:p w14:paraId="27767119" w14:textId="05DD9D4F" w:rsidR="00BA2041" w:rsidRDefault="00BA2041">
      <w:pPr>
        <w:tabs>
          <w:tab w:val="left" w:pos="567"/>
        </w:tabs>
        <w:spacing w:before="240" w:after="240"/>
        <w:jc w:val="center"/>
        <w:rPr>
          <w:rFonts w:ascii="Calibri" w:eastAsia="Calibri" w:hAnsi="Calibri" w:cs="Calibri"/>
          <w:sz w:val="22"/>
          <w:szCs w:val="22"/>
          <w:u w:val="single"/>
        </w:rPr>
      </w:pPr>
    </w:p>
    <w:p w14:paraId="21E88F48" w14:textId="77777777" w:rsidR="00BA2041" w:rsidRDefault="00BA2041">
      <w:pPr>
        <w:tabs>
          <w:tab w:val="left" w:pos="567"/>
        </w:tabs>
        <w:spacing w:before="240" w:after="240"/>
        <w:jc w:val="center"/>
        <w:rPr>
          <w:rFonts w:ascii="Calibri" w:eastAsia="Calibri" w:hAnsi="Calibri" w:cs="Calibri"/>
          <w:sz w:val="22"/>
          <w:szCs w:val="22"/>
          <w:u w:val="single"/>
        </w:rPr>
      </w:pPr>
    </w:p>
    <w:p w14:paraId="3A265257" w14:textId="77777777" w:rsidR="00F33370" w:rsidRDefault="00F33370">
      <w:pPr>
        <w:tabs>
          <w:tab w:val="left" w:pos="567"/>
        </w:tabs>
        <w:spacing w:before="240" w:after="240"/>
        <w:jc w:val="center"/>
        <w:rPr>
          <w:rFonts w:ascii="Calibri" w:eastAsia="Calibri" w:hAnsi="Calibri" w:cs="Calibri"/>
          <w:sz w:val="22"/>
          <w:szCs w:val="22"/>
          <w:u w:val="single"/>
        </w:rPr>
      </w:pPr>
      <w:bookmarkStart w:id="116" w:name="_heading=h.y4pzxzqp0tqu" w:colFirst="0" w:colLast="0"/>
      <w:bookmarkEnd w:id="116"/>
    </w:p>
    <w:p w14:paraId="6B31ADAB" w14:textId="77777777" w:rsidR="00F33370" w:rsidRDefault="003126D2">
      <w:pPr>
        <w:tabs>
          <w:tab w:val="left" w:pos="567"/>
        </w:tabs>
        <w:spacing w:before="240" w:after="240"/>
        <w:jc w:val="center"/>
        <w:rPr>
          <w:rFonts w:ascii="Calibri" w:eastAsia="Calibri" w:hAnsi="Calibri" w:cs="Calibri"/>
          <w:sz w:val="22"/>
          <w:szCs w:val="22"/>
          <w:u w:val="single"/>
        </w:rPr>
      </w:pPr>
      <w:bookmarkStart w:id="117" w:name="_heading=h.hp2k3ple0kcp" w:colFirst="0" w:colLast="0"/>
      <w:bookmarkEnd w:id="117"/>
      <w:r>
        <w:rPr>
          <w:rFonts w:ascii="Calibri" w:eastAsia="Calibri" w:hAnsi="Calibri" w:cs="Calibri"/>
          <w:sz w:val="22"/>
          <w:szCs w:val="22"/>
          <w:u w:val="single"/>
        </w:rPr>
        <w:t>ANEXO III</w:t>
      </w:r>
    </w:p>
    <w:p w14:paraId="6BE05FB2" w14:textId="77777777" w:rsidR="00F33370" w:rsidRDefault="003126D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14:paraId="19C42322"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14:paraId="14847F62"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3A1796A3" w14:textId="77777777" w:rsidR="00F33370" w:rsidRDefault="003126D2">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14:paraId="35FAC25B" w14:textId="4749D9EC" w:rsidR="00F33370" w:rsidRDefault="003126D2">
      <w:pPr>
        <w:tabs>
          <w:tab w:val="left" w:pos="567"/>
        </w:tabs>
        <w:spacing w:before="240" w:after="240"/>
        <w:jc w:val="both"/>
        <w:rPr>
          <w:rFonts w:ascii="Calibri" w:eastAsia="Calibri" w:hAnsi="Calibri" w:cs="Calibri"/>
          <w:sz w:val="22"/>
          <w:szCs w:val="22"/>
          <w:highlight w:val="yellow"/>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w:t>
      </w:r>
      <w:r w:rsidR="00BA2041">
        <w:rPr>
          <w:rFonts w:ascii="Calibri" w:eastAsia="Calibri" w:hAnsi="Calibri" w:cs="Calibri"/>
          <w:sz w:val="22"/>
          <w:szCs w:val="22"/>
        </w:rPr>
        <w:t>Maior Oferta Mensal</w:t>
      </w:r>
      <w:r>
        <w:rPr>
          <w:rFonts w:ascii="Calibri" w:eastAsia="Calibri" w:hAnsi="Calibri" w:cs="Calibri"/>
          <w:sz w:val="22"/>
          <w:szCs w:val="22"/>
        </w:rPr>
        <w:t xml:space="preserve"> por </w:t>
      </w:r>
      <w:r>
        <w:rPr>
          <w:rFonts w:ascii="Calibri" w:eastAsia="Calibri" w:hAnsi="Calibri" w:cs="Calibri"/>
          <w:sz w:val="22"/>
          <w:szCs w:val="22"/>
          <w:highlight w:val="yellow"/>
        </w:rPr>
        <w:t>Lote/Item</w:t>
      </w:r>
    </w:p>
    <w:p w14:paraId="6FFF0069"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24BFB6CE"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14:paraId="69D4BDA6"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217C67B7" w14:textId="77777777" w:rsidR="00F33370" w:rsidRDefault="003126D2">
      <w:pPr>
        <w:numPr>
          <w:ilvl w:val="0"/>
          <w:numId w:val="3"/>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14:paraId="3CA3AC3A" w14:textId="77777777" w:rsidR="00F33370" w:rsidRDefault="003126D2">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14:paraId="6E12F141" w14:textId="77777777" w:rsidR="00F33370" w:rsidRDefault="003126D2">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67BE2FB1" w14:textId="220C87C4" w:rsidR="00F33370" w:rsidRDefault="003126D2">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 xml:space="preserve">Não possui em seu quadro de pessoal e societário servidor público do Poder Executivo Estadual nas funções de gerência ou administração, conforme o art. 144, inciso X da Lei Complementar Estadual nº 04/1990, ou servidor do órgão ou entidade </w:t>
      </w:r>
      <w:r w:rsidR="00F7679E">
        <w:rPr>
          <w:rFonts w:ascii="Calibri" w:eastAsia="Calibri" w:hAnsi="Calibri" w:cs="Calibri"/>
          <w:sz w:val="22"/>
          <w:szCs w:val="22"/>
        </w:rPr>
        <w:t>concedente</w:t>
      </w:r>
      <w:r>
        <w:rPr>
          <w:rFonts w:ascii="Calibri" w:eastAsia="Calibri" w:hAnsi="Calibri" w:cs="Calibri"/>
          <w:sz w:val="22"/>
          <w:szCs w:val="22"/>
        </w:rPr>
        <w:t xml:space="preserve"> em qualquer função, nos termos do art. 9º, § 1º, da Lei Federal nº 14.133/2021;</w:t>
      </w:r>
    </w:p>
    <w:p w14:paraId="0638747E" w14:textId="7F188FCB" w:rsidR="00F33370" w:rsidRDefault="003126D2">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 xml:space="preserve">Não há sanções vigentes que legalmente o proíbam de licitar e/ou contratar com o órgão ou entidade </w:t>
      </w:r>
      <w:r w:rsidR="00F7679E">
        <w:rPr>
          <w:rFonts w:ascii="Calibri" w:eastAsia="Calibri" w:hAnsi="Calibri" w:cs="Calibri"/>
          <w:sz w:val="22"/>
          <w:szCs w:val="22"/>
        </w:rPr>
        <w:t>concedente</w:t>
      </w:r>
      <w:r>
        <w:rPr>
          <w:rFonts w:ascii="Calibri" w:eastAsia="Calibri" w:hAnsi="Calibri" w:cs="Calibri"/>
          <w:sz w:val="22"/>
          <w:szCs w:val="22"/>
        </w:rPr>
        <w:t>;</w:t>
      </w:r>
    </w:p>
    <w:p w14:paraId="3ED9BB6C" w14:textId="77777777" w:rsidR="00F33370" w:rsidRDefault="003126D2">
      <w:pPr>
        <w:numPr>
          <w:ilvl w:val="0"/>
          <w:numId w:val="3"/>
        </w:numPr>
        <w:tabs>
          <w:tab w:val="left" w:pos="567"/>
        </w:tabs>
        <w:spacing w:after="240"/>
        <w:jc w:val="both"/>
        <w:rPr>
          <w:rFonts w:ascii="Calibri" w:eastAsia="Calibri" w:hAnsi="Calibri" w:cs="Calibri"/>
          <w:sz w:val="22"/>
          <w:szCs w:val="22"/>
        </w:rPr>
      </w:pPr>
      <w:bookmarkStart w:id="118" w:name="_heading=h.r5pfz4drlwdx" w:colFirst="0" w:colLast="0"/>
      <w:bookmarkEnd w:id="118"/>
      <w:r>
        <w:rPr>
          <w:rFonts w:ascii="Calibri" w:eastAsia="Calibri" w:hAnsi="Calibri" w:cs="Calibri"/>
          <w:sz w:val="22"/>
          <w:szCs w:val="22"/>
        </w:rPr>
        <w:t>Tem pleno conhecimento e aceitação das regras e das condições gerais da contratação, constantes do procedimento.</w:t>
      </w:r>
    </w:p>
    <w:p w14:paraId="41F7FA2C" w14:textId="77777777" w:rsidR="00F33370" w:rsidRDefault="003126D2">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14:paraId="61453EF4"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14:paraId="388CEFBB" w14:textId="2132A5AD" w:rsidR="00F33370" w:rsidRDefault="003126D2">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w:t>
      </w:r>
      <w:r w:rsidR="00BA2041">
        <w:rPr>
          <w:rFonts w:ascii="Calibri" w:eastAsia="Calibri" w:hAnsi="Calibri" w:cs="Calibri"/>
          <w:b/>
          <w:sz w:val="22"/>
          <w:szCs w:val="22"/>
        </w:rPr>
        <w:t>assinatura</w:t>
      </w:r>
      <w:r>
        <w:rPr>
          <w:rFonts w:ascii="Calibri" w:eastAsia="Calibri" w:hAnsi="Calibri" w:cs="Calibri"/>
          <w:b/>
          <w:sz w:val="22"/>
          <w:szCs w:val="22"/>
        </w:rPr>
        <w:t xml:space="preserve"> digital)</w:t>
      </w:r>
    </w:p>
    <w:p w14:paraId="11D5B1A7"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14:paraId="4E0D098A"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14:paraId="6533E3F9"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14:paraId="12BDB66E" w14:textId="77777777" w:rsidR="00F33370" w:rsidRDefault="00F33370">
      <w:pPr>
        <w:tabs>
          <w:tab w:val="left" w:pos="567"/>
        </w:tabs>
        <w:spacing w:before="240" w:after="240"/>
        <w:jc w:val="center"/>
        <w:rPr>
          <w:rFonts w:ascii="Calibri" w:eastAsia="Calibri" w:hAnsi="Calibri" w:cs="Calibri"/>
          <w:sz w:val="22"/>
          <w:szCs w:val="22"/>
          <w:u w:val="single"/>
        </w:rPr>
      </w:pPr>
      <w:bookmarkStart w:id="119" w:name="_heading=h.s15f66ymtj9h" w:colFirst="0" w:colLast="0"/>
      <w:bookmarkEnd w:id="119"/>
    </w:p>
    <w:p w14:paraId="130C4DD0" w14:textId="77777777" w:rsidR="00F33370" w:rsidRDefault="003126D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r>
        <w:rPr>
          <w:rFonts w:ascii="Calibri" w:eastAsia="Calibri" w:hAnsi="Calibri" w:cs="Calibri"/>
          <w:sz w:val="22"/>
          <w:szCs w:val="22"/>
        </w:rPr>
        <w:t xml:space="preserve"> </w:t>
      </w:r>
    </w:p>
    <w:p w14:paraId="5A11F2B6" w14:textId="77777777" w:rsidR="00F33370" w:rsidRDefault="003126D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14:paraId="7D991B43"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75B7CFCC"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14:paraId="27ABCC0F"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04C0142D" w14:textId="77777777" w:rsidR="00F33370" w:rsidRDefault="003126D2">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14:paraId="57D2A2B7" w14:textId="02E9669A" w:rsidR="00F33370" w:rsidRDefault="003126D2">
      <w:pPr>
        <w:tabs>
          <w:tab w:val="left" w:pos="567"/>
        </w:tabs>
        <w:spacing w:before="240" w:after="240"/>
        <w:jc w:val="both"/>
        <w:rPr>
          <w:rFonts w:ascii="Calibri" w:eastAsia="Calibri" w:hAnsi="Calibri" w:cs="Calibri"/>
          <w:sz w:val="22"/>
          <w:szCs w:val="22"/>
        </w:rPr>
      </w:pPr>
      <w:bookmarkStart w:id="120" w:name="_heading=h.ww13bs62qkwy" w:colFirst="0" w:colLast="0"/>
      <w:bookmarkEnd w:id="120"/>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w:t>
      </w:r>
      <w:r w:rsidR="009D3882">
        <w:rPr>
          <w:rFonts w:ascii="Calibri" w:eastAsia="Calibri" w:hAnsi="Calibri" w:cs="Calibri"/>
          <w:sz w:val="22"/>
          <w:szCs w:val="22"/>
        </w:rPr>
        <w:t xml:space="preserve">Maior </w:t>
      </w:r>
      <w:r w:rsidR="00635FBD">
        <w:rPr>
          <w:rFonts w:ascii="Calibri" w:eastAsia="Calibri" w:hAnsi="Calibri" w:cs="Calibri"/>
          <w:sz w:val="22"/>
          <w:szCs w:val="22"/>
        </w:rPr>
        <w:t xml:space="preserve">Oferta Mensal </w:t>
      </w:r>
      <w:r>
        <w:rPr>
          <w:rFonts w:ascii="Calibri" w:eastAsia="Calibri" w:hAnsi="Calibri" w:cs="Calibri"/>
          <w:sz w:val="22"/>
          <w:szCs w:val="22"/>
        </w:rPr>
        <w:t>por Lote/Item</w:t>
      </w:r>
    </w:p>
    <w:p w14:paraId="46B9324D"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49CB9C6C"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233CBD05"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70">
        <w:r>
          <w:rPr>
            <w:rFonts w:ascii="Calibri" w:eastAsia="Calibri" w:hAnsi="Calibri" w:cs="Calibri"/>
            <w:sz w:val="22"/>
            <w:szCs w:val="22"/>
          </w:rPr>
          <w:t xml:space="preserve"> </w:t>
        </w:r>
      </w:hyperlink>
      <w:hyperlink r:id="rId71">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14:paraId="6C2C1DDD"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73829833"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7415D289"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043AD546" w14:textId="77777777" w:rsidR="00F33370" w:rsidRDefault="003126D2">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14:paraId="60148983"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14:paraId="0EEC5171"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1AFD1047" w14:textId="46172D34" w:rsidR="00F33370" w:rsidRDefault="003126D2">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w:t>
      </w:r>
      <w:r w:rsidR="009D43A4">
        <w:rPr>
          <w:rFonts w:ascii="Calibri" w:eastAsia="Calibri" w:hAnsi="Calibri" w:cs="Calibri"/>
          <w:b/>
          <w:sz w:val="22"/>
          <w:szCs w:val="22"/>
        </w:rPr>
        <w:t>assinatura</w:t>
      </w:r>
      <w:r>
        <w:rPr>
          <w:rFonts w:ascii="Calibri" w:eastAsia="Calibri" w:hAnsi="Calibri" w:cs="Calibri"/>
          <w:b/>
          <w:sz w:val="22"/>
          <w:szCs w:val="22"/>
        </w:rPr>
        <w:t xml:space="preserve"> digital)</w:t>
      </w:r>
    </w:p>
    <w:p w14:paraId="79663E6B"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14:paraId="62758BC6"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14:paraId="52802357" w14:textId="77777777" w:rsidR="00F33370" w:rsidRDefault="003126D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14:paraId="18D8967A" w14:textId="77777777" w:rsidR="00F33370" w:rsidRDefault="00F33370">
      <w:pPr>
        <w:tabs>
          <w:tab w:val="left" w:pos="567"/>
        </w:tabs>
        <w:jc w:val="both"/>
        <w:rPr>
          <w:rFonts w:ascii="Calibri" w:eastAsia="Calibri" w:hAnsi="Calibri" w:cs="Calibri"/>
          <w:sz w:val="22"/>
          <w:szCs w:val="22"/>
        </w:rPr>
      </w:pPr>
      <w:bookmarkStart w:id="121" w:name="_heading=h.8dr7q03hrnyf" w:colFirst="0" w:colLast="0"/>
      <w:bookmarkEnd w:id="121"/>
    </w:p>
    <w:p w14:paraId="48117FF1" w14:textId="7FB887D3" w:rsidR="00F33370" w:rsidRDefault="00F33370">
      <w:pPr>
        <w:tabs>
          <w:tab w:val="left" w:pos="567"/>
        </w:tabs>
        <w:jc w:val="both"/>
        <w:rPr>
          <w:rFonts w:ascii="Calibri" w:eastAsia="Calibri" w:hAnsi="Calibri" w:cs="Calibri"/>
          <w:sz w:val="22"/>
          <w:szCs w:val="22"/>
        </w:rPr>
      </w:pPr>
      <w:bookmarkStart w:id="122" w:name="_heading=h.2559uazb0y65" w:colFirst="0" w:colLast="0"/>
      <w:bookmarkEnd w:id="122"/>
    </w:p>
    <w:p w14:paraId="653FB2B2" w14:textId="57B7390B" w:rsidR="00D130BE" w:rsidRDefault="00D130BE">
      <w:pPr>
        <w:tabs>
          <w:tab w:val="left" w:pos="567"/>
        </w:tabs>
        <w:jc w:val="both"/>
        <w:rPr>
          <w:rFonts w:ascii="Calibri" w:eastAsia="Calibri" w:hAnsi="Calibri" w:cs="Calibri"/>
          <w:sz w:val="22"/>
          <w:szCs w:val="22"/>
        </w:rPr>
      </w:pPr>
    </w:p>
    <w:p w14:paraId="2B1447CB" w14:textId="441306B2" w:rsidR="00D130BE" w:rsidRDefault="00D130BE">
      <w:pPr>
        <w:tabs>
          <w:tab w:val="left" w:pos="567"/>
        </w:tabs>
        <w:jc w:val="both"/>
        <w:rPr>
          <w:rFonts w:ascii="Calibri" w:eastAsia="Calibri" w:hAnsi="Calibri" w:cs="Calibri"/>
          <w:sz w:val="22"/>
          <w:szCs w:val="22"/>
        </w:rPr>
      </w:pPr>
    </w:p>
    <w:p w14:paraId="28F4AD3D" w14:textId="4DA6B714" w:rsidR="00D130BE" w:rsidRDefault="00D130BE">
      <w:pPr>
        <w:tabs>
          <w:tab w:val="left" w:pos="567"/>
        </w:tabs>
        <w:jc w:val="both"/>
        <w:rPr>
          <w:rFonts w:ascii="Calibri" w:eastAsia="Calibri" w:hAnsi="Calibri" w:cs="Calibri"/>
          <w:sz w:val="22"/>
          <w:szCs w:val="22"/>
        </w:rPr>
      </w:pPr>
    </w:p>
    <w:p w14:paraId="0FCA63C5" w14:textId="62622673" w:rsidR="00D130BE" w:rsidRDefault="00D130BE">
      <w:pPr>
        <w:tabs>
          <w:tab w:val="left" w:pos="567"/>
        </w:tabs>
        <w:jc w:val="both"/>
        <w:rPr>
          <w:rFonts w:ascii="Calibri" w:eastAsia="Calibri" w:hAnsi="Calibri" w:cs="Calibri"/>
          <w:sz w:val="22"/>
          <w:szCs w:val="22"/>
        </w:rPr>
      </w:pPr>
    </w:p>
    <w:p w14:paraId="6A69F838" w14:textId="7E647281" w:rsidR="00D130BE" w:rsidRDefault="00D130BE">
      <w:pPr>
        <w:tabs>
          <w:tab w:val="left" w:pos="567"/>
        </w:tabs>
        <w:jc w:val="both"/>
        <w:rPr>
          <w:rFonts w:ascii="Calibri" w:eastAsia="Calibri" w:hAnsi="Calibri" w:cs="Calibri"/>
          <w:sz w:val="22"/>
          <w:szCs w:val="22"/>
        </w:rPr>
      </w:pPr>
    </w:p>
    <w:p w14:paraId="6E89A9DC" w14:textId="32464573" w:rsidR="00D130BE" w:rsidRDefault="00D130BE">
      <w:pPr>
        <w:tabs>
          <w:tab w:val="left" w:pos="567"/>
        </w:tabs>
        <w:jc w:val="both"/>
        <w:rPr>
          <w:rFonts w:ascii="Calibri" w:eastAsia="Calibri" w:hAnsi="Calibri" w:cs="Calibri"/>
          <w:sz w:val="22"/>
          <w:szCs w:val="22"/>
        </w:rPr>
      </w:pPr>
    </w:p>
    <w:p w14:paraId="3DCC756C" w14:textId="7F0C82A8" w:rsidR="00D130BE" w:rsidRDefault="00D130BE" w:rsidP="00D130BE">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rPr>
        <w:t xml:space="preserve"> </w:t>
      </w:r>
    </w:p>
    <w:p w14:paraId="4CE30F3D" w14:textId="0D388EE3" w:rsidR="00D130BE" w:rsidRDefault="00D130BE" w:rsidP="00D130BE">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sectPr w:rsidR="00D130BE">
      <w:headerReference w:type="default" r:id="rId72"/>
      <w:footerReference w:type="default" r:id="rId73"/>
      <w:headerReference w:type="first" r:id="rId74"/>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65800" w14:textId="77777777" w:rsidR="003632F1" w:rsidRDefault="003126D2">
      <w:r>
        <w:separator/>
      </w:r>
    </w:p>
  </w:endnote>
  <w:endnote w:type="continuationSeparator" w:id="0">
    <w:p w14:paraId="5F88933A" w14:textId="77777777" w:rsidR="003632F1" w:rsidRDefault="0031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9DA2" w14:textId="77777777" w:rsidR="00F33370" w:rsidRDefault="003126D2">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14:paraId="749E1442" w14:textId="77777777" w:rsidR="00F33370" w:rsidRDefault="003126D2">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14:paraId="6F7C21F5" w14:textId="77777777" w:rsidR="00F33370" w:rsidRDefault="00F33370">
    <w:pPr>
      <w:pBdr>
        <w:top w:val="nil"/>
        <w:left w:val="nil"/>
        <w:bottom w:val="nil"/>
        <w:right w:val="nil"/>
        <w:between w:val="nil"/>
      </w:pBdr>
      <w:tabs>
        <w:tab w:val="center" w:pos="4252"/>
        <w:tab w:val="right" w:pos="8504"/>
      </w:tabs>
      <w:rPr>
        <w:rFonts w:ascii="Arial" w:eastAsia="Arial" w:hAnsi="Arial" w:cs="Arial"/>
        <w:color w:val="000000"/>
        <w:sz w:val="14"/>
        <w:szCs w:val="14"/>
      </w:rPr>
    </w:pPr>
  </w:p>
  <w:p w14:paraId="082FA91F" w14:textId="77777777" w:rsidR="00F33370" w:rsidRDefault="00F33370">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9E907" w14:textId="77777777" w:rsidR="003632F1" w:rsidRDefault="003126D2">
      <w:r>
        <w:separator/>
      </w:r>
    </w:p>
  </w:footnote>
  <w:footnote w:type="continuationSeparator" w:id="0">
    <w:p w14:paraId="0F6009A5" w14:textId="77777777" w:rsidR="003632F1" w:rsidRDefault="003126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36031" w14:textId="77777777" w:rsidR="00F33370" w:rsidRDefault="003126D2">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14:anchorId="1664DF4A" wp14:editId="36D6DD78">
          <wp:extent cx="742950" cy="581025"/>
          <wp:effectExtent l="0" t="0" r="0" b="0"/>
          <wp:docPr id="24"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D38A" w14:textId="77777777" w:rsidR="00F33370" w:rsidRDefault="003126D2">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14:anchorId="6BFB1849" wp14:editId="1ADFA49A">
          <wp:extent cx="1171575" cy="457200"/>
          <wp:effectExtent l="0" t="0" r="0" b="0"/>
          <wp:docPr id="23"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sidR="000113EA">
      <w:rPr>
        <w:rFonts w:cs="Ecofont_Spranq_eco_Sans"/>
        <w:color w:val="000000"/>
      </w:rPr>
      <w:t xml:space="preserve">              </w:t>
    </w:r>
    <w:r>
      <w:rPr>
        <w:rFonts w:cs="Ecofont_Spranq_eco_Sans"/>
        <w:color w:val="000000"/>
      </w:rPr>
      <w:t xml:space="preserve">                          </w:t>
    </w:r>
    <w:r>
      <w:rPr>
        <w:rFonts w:ascii="Nexa Bold" w:eastAsia="Nexa Bold" w:hAnsi="Nexa Bold" w:cs="Nexa Bold"/>
        <w:noProof/>
      </w:rPr>
      <w:drawing>
        <wp:inline distT="0" distB="0" distL="0" distR="0" wp14:anchorId="10BA79FF" wp14:editId="5CE6DB24">
          <wp:extent cx="742950" cy="581025"/>
          <wp:effectExtent l="0" t="0" r="0" b="0"/>
          <wp:docPr id="25"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14:anchorId="1F71D410" wp14:editId="6CE13770">
          <wp:simplePos x="0" y="0"/>
          <wp:positionH relativeFrom="column">
            <wp:posOffset>1</wp:posOffset>
          </wp:positionH>
          <wp:positionV relativeFrom="paragraph">
            <wp:posOffset>1226185</wp:posOffset>
          </wp:positionV>
          <wp:extent cx="6162675" cy="7165023"/>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15645"/>
    <w:multiLevelType w:val="multilevel"/>
    <w:tmpl w:val="967698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78D3D12"/>
    <w:multiLevelType w:val="multilevel"/>
    <w:tmpl w:val="23500F92"/>
    <w:lvl w:ilvl="0">
      <w:start w:val="13"/>
      <w:numFmt w:val="decimal"/>
      <w:lvlText w:val="%1."/>
      <w:lvlJc w:val="left"/>
      <w:pPr>
        <w:ind w:left="540" w:hanging="540"/>
      </w:pPr>
      <w:rPr>
        <w:rFonts w:hint="default"/>
      </w:rPr>
    </w:lvl>
    <w:lvl w:ilvl="1">
      <w:start w:val="1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6944194"/>
    <w:multiLevelType w:val="multilevel"/>
    <w:tmpl w:val="11E4A1DC"/>
    <w:lvl w:ilvl="0">
      <w:start w:val="1"/>
      <w:numFmt w:val="decimal"/>
      <w:pStyle w:val="Nivel01"/>
      <w:lvlText w:val="%1."/>
      <w:lvlJc w:val="left"/>
      <w:pPr>
        <w:ind w:left="360" w:hanging="360"/>
      </w:pPr>
      <w:rPr>
        <w:rFonts w:ascii="Calibri" w:eastAsia="Calibri" w:hAnsi="Calibri" w:cs="Calibri"/>
        <w:b w:val="0"/>
        <w:sz w:val="22"/>
        <w:szCs w:val="22"/>
      </w:rPr>
    </w:lvl>
    <w:lvl w:ilvl="1">
      <w:start w:val="1"/>
      <w:numFmt w:val="decimal"/>
      <w:pStyle w:val="Nivel2"/>
      <w:lvlText w:val="%1.%2."/>
      <w:lvlJc w:val="left"/>
      <w:pPr>
        <w:ind w:left="4969" w:hanging="432"/>
      </w:pPr>
      <w:rPr>
        <w:b w:val="0"/>
        <w:i w:val="0"/>
        <w:strike w:val="0"/>
        <w:color w:val="000000"/>
        <w:sz w:val="20"/>
        <w:szCs w:val="20"/>
        <w:u w:val="none"/>
      </w:rPr>
    </w:lvl>
    <w:lvl w:ilvl="2">
      <w:start w:val="1"/>
      <w:numFmt w:val="decimal"/>
      <w:pStyle w:val="Nivel3"/>
      <w:lvlText w:val="%1.%2.%3."/>
      <w:lvlJc w:val="left"/>
      <w:pPr>
        <w:ind w:left="3198" w:hanging="503"/>
      </w:pPr>
      <w:rPr>
        <w:rFonts w:ascii="Arial" w:eastAsia="Arial" w:hAnsi="Arial" w:cs="Arial"/>
        <w:b w:val="0"/>
        <w:i w:val="0"/>
        <w:strike w:val="0"/>
        <w:color w:val="000000"/>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4F5505"/>
    <w:multiLevelType w:val="multilevel"/>
    <w:tmpl w:val="B57CD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6871E4"/>
    <w:multiLevelType w:val="multilevel"/>
    <w:tmpl w:val="0576E594"/>
    <w:lvl w:ilvl="0">
      <w:start w:val="1"/>
      <w:numFmt w:val="decimal"/>
      <w:lvlText w:val="%1."/>
      <w:lvlJc w:val="left"/>
      <w:pPr>
        <w:ind w:left="720" w:hanging="360"/>
      </w:pPr>
    </w:lvl>
    <w:lvl w:ilvl="1">
      <w:start w:val="1"/>
      <w:numFmt w:val="decimal"/>
      <w:lvlText w:val="%1.%2."/>
      <w:lvlJc w:val="left"/>
      <w:pPr>
        <w:ind w:left="3054"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73C228CE"/>
    <w:multiLevelType w:val="multilevel"/>
    <w:tmpl w:val="3DB84A02"/>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70"/>
    <w:rsid w:val="00000ADB"/>
    <w:rsid w:val="00002605"/>
    <w:rsid w:val="000113EA"/>
    <w:rsid w:val="00012194"/>
    <w:rsid w:val="00013544"/>
    <w:rsid w:val="000247E2"/>
    <w:rsid w:val="000263B8"/>
    <w:rsid w:val="00030C00"/>
    <w:rsid w:val="000419E1"/>
    <w:rsid w:val="00044BA3"/>
    <w:rsid w:val="000527BC"/>
    <w:rsid w:val="000652C6"/>
    <w:rsid w:val="00070528"/>
    <w:rsid w:val="00083135"/>
    <w:rsid w:val="000A14D6"/>
    <w:rsid w:val="000C7BBF"/>
    <w:rsid w:val="000D61B8"/>
    <w:rsid w:val="001174D2"/>
    <w:rsid w:val="00140418"/>
    <w:rsid w:val="00146971"/>
    <w:rsid w:val="00160574"/>
    <w:rsid w:val="00170B2C"/>
    <w:rsid w:val="0018210D"/>
    <w:rsid w:val="00184073"/>
    <w:rsid w:val="001875ED"/>
    <w:rsid w:val="00187638"/>
    <w:rsid w:val="00187D3E"/>
    <w:rsid w:val="001B16C9"/>
    <w:rsid w:val="001B4AEE"/>
    <w:rsid w:val="001C4180"/>
    <w:rsid w:val="001E0924"/>
    <w:rsid w:val="001F4122"/>
    <w:rsid w:val="001F4AFE"/>
    <w:rsid w:val="0020129D"/>
    <w:rsid w:val="002038BC"/>
    <w:rsid w:val="00207227"/>
    <w:rsid w:val="002161ED"/>
    <w:rsid w:val="00216E84"/>
    <w:rsid w:val="0023254B"/>
    <w:rsid w:val="00242FE5"/>
    <w:rsid w:val="002504FA"/>
    <w:rsid w:val="0026550D"/>
    <w:rsid w:val="00273DF4"/>
    <w:rsid w:val="00280D40"/>
    <w:rsid w:val="00283B84"/>
    <w:rsid w:val="00287525"/>
    <w:rsid w:val="002950B0"/>
    <w:rsid w:val="002A2754"/>
    <w:rsid w:val="002A29B3"/>
    <w:rsid w:val="002A3257"/>
    <w:rsid w:val="002B22A8"/>
    <w:rsid w:val="002B4690"/>
    <w:rsid w:val="002C282F"/>
    <w:rsid w:val="002D67D7"/>
    <w:rsid w:val="002E5160"/>
    <w:rsid w:val="003126D2"/>
    <w:rsid w:val="003507AA"/>
    <w:rsid w:val="00356C31"/>
    <w:rsid w:val="003604A3"/>
    <w:rsid w:val="003632F1"/>
    <w:rsid w:val="003714BE"/>
    <w:rsid w:val="00381D69"/>
    <w:rsid w:val="00383F03"/>
    <w:rsid w:val="003A5C19"/>
    <w:rsid w:val="003D6E2B"/>
    <w:rsid w:val="003E2AA4"/>
    <w:rsid w:val="003E2F03"/>
    <w:rsid w:val="004612C1"/>
    <w:rsid w:val="00475160"/>
    <w:rsid w:val="00495362"/>
    <w:rsid w:val="004B43A0"/>
    <w:rsid w:val="004E176D"/>
    <w:rsid w:val="004E3FB6"/>
    <w:rsid w:val="00514555"/>
    <w:rsid w:val="00527F35"/>
    <w:rsid w:val="00550DD3"/>
    <w:rsid w:val="00556F1D"/>
    <w:rsid w:val="005974CF"/>
    <w:rsid w:val="005A6FFE"/>
    <w:rsid w:val="005C7F4F"/>
    <w:rsid w:val="005E5022"/>
    <w:rsid w:val="005F0B51"/>
    <w:rsid w:val="005F7E75"/>
    <w:rsid w:val="006064F2"/>
    <w:rsid w:val="00606B58"/>
    <w:rsid w:val="00612A04"/>
    <w:rsid w:val="00614993"/>
    <w:rsid w:val="006303F3"/>
    <w:rsid w:val="006356F1"/>
    <w:rsid w:val="00635FBD"/>
    <w:rsid w:val="006362EB"/>
    <w:rsid w:val="006439DE"/>
    <w:rsid w:val="0065780B"/>
    <w:rsid w:val="0067491A"/>
    <w:rsid w:val="00696E21"/>
    <w:rsid w:val="006A1D64"/>
    <w:rsid w:val="006B5A33"/>
    <w:rsid w:val="006C610D"/>
    <w:rsid w:val="006D723E"/>
    <w:rsid w:val="007175E6"/>
    <w:rsid w:val="0073304F"/>
    <w:rsid w:val="0073633D"/>
    <w:rsid w:val="007401B0"/>
    <w:rsid w:val="00740CD5"/>
    <w:rsid w:val="007A2ECF"/>
    <w:rsid w:val="007F39FF"/>
    <w:rsid w:val="008157A5"/>
    <w:rsid w:val="00840B27"/>
    <w:rsid w:val="00844BC3"/>
    <w:rsid w:val="00853042"/>
    <w:rsid w:val="00866815"/>
    <w:rsid w:val="0089463C"/>
    <w:rsid w:val="008C4F2B"/>
    <w:rsid w:val="008D5B46"/>
    <w:rsid w:val="009013DB"/>
    <w:rsid w:val="00906768"/>
    <w:rsid w:val="009311D0"/>
    <w:rsid w:val="00935324"/>
    <w:rsid w:val="00936D3E"/>
    <w:rsid w:val="00945F72"/>
    <w:rsid w:val="00973DFF"/>
    <w:rsid w:val="009A0E24"/>
    <w:rsid w:val="009B37E5"/>
    <w:rsid w:val="009D3882"/>
    <w:rsid w:val="009D43A4"/>
    <w:rsid w:val="00A1183F"/>
    <w:rsid w:val="00A943FF"/>
    <w:rsid w:val="00AD5694"/>
    <w:rsid w:val="00AD7F95"/>
    <w:rsid w:val="00AE10C1"/>
    <w:rsid w:val="00B16F2C"/>
    <w:rsid w:val="00B376A6"/>
    <w:rsid w:val="00B81E8D"/>
    <w:rsid w:val="00BA2041"/>
    <w:rsid w:val="00BF3F00"/>
    <w:rsid w:val="00C04EF2"/>
    <w:rsid w:val="00C13A91"/>
    <w:rsid w:val="00C213D7"/>
    <w:rsid w:val="00C30B4A"/>
    <w:rsid w:val="00C45C11"/>
    <w:rsid w:val="00C57CE7"/>
    <w:rsid w:val="00C61CD2"/>
    <w:rsid w:val="00C63B30"/>
    <w:rsid w:val="00C673D4"/>
    <w:rsid w:val="00C73BA0"/>
    <w:rsid w:val="00CC3B3A"/>
    <w:rsid w:val="00CE0160"/>
    <w:rsid w:val="00CE07BC"/>
    <w:rsid w:val="00D130BE"/>
    <w:rsid w:val="00D135A2"/>
    <w:rsid w:val="00D47105"/>
    <w:rsid w:val="00D57509"/>
    <w:rsid w:val="00D60457"/>
    <w:rsid w:val="00D63768"/>
    <w:rsid w:val="00D82C5D"/>
    <w:rsid w:val="00D94ABA"/>
    <w:rsid w:val="00DB6B56"/>
    <w:rsid w:val="00DE050E"/>
    <w:rsid w:val="00E03025"/>
    <w:rsid w:val="00E13007"/>
    <w:rsid w:val="00E178B4"/>
    <w:rsid w:val="00E32EE7"/>
    <w:rsid w:val="00E33FF4"/>
    <w:rsid w:val="00E41772"/>
    <w:rsid w:val="00EA4A35"/>
    <w:rsid w:val="00EC0A27"/>
    <w:rsid w:val="00EC1A49"/>
    <w:rsid w:val="00EE3240"/>
    <w:rsid w:val="00F036CC"/>
    <w:rsid w:val="00F16CBC"/>
    <w:rsid w:val="00F22576"/>
    <w:rsid w:val="00F33370"/>
    <w:rsid w:val="00F62299"/>
    <w:rsid w:val="00F7679E"/>
    <w:rsid w:val="00F96EE7"/>
    <w:rsid w:val="00FE15DB"/>
    <w:rsid w:val="00FE5318"/>
    <w:rsid w:val="00FE56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F123"/>
  <w15:docId w15:val="{F137B393-D56F-453C-9649-ADF70212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aliases w:val="DOCs_Paragrafo-1,List I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DOCs_Paragrafo-1 Char,List I Paragraph Char"/>
    <w:basedOn w:val="Fontepargpadro"/>
    <w:link w:val="PargrafodaLista"/>
    <w:uiPriority w:val="1"/>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rsid w:val="0065780B"/>
    <w:rPr>
      <w:rFonts w:ascii="Calibri" w:eastAsia="Calibri" w:hAnsi="Calibri" w:cs="Calibri"/>
      <w:sz w:val="22"/>
      <w:szCs w:val="22"/>
    </w:rPr>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portaldatransparencia.gov.br/sancoes" TargetMode="External"/><Relationship Id="rId47" Type="http://schemas.openxmlformats.org/officeDocument/2006/relationships/hyperlink" Target="https://www.planalto.gov.br/ccivil_03/constituicao/constituicao.htm" TargetMode="External"/><Relationship Id="rId63" Type="http://schemas.openxmlformats.org/officeDocument/2006/relationships/hyperlink" Target="https://maps.app.goo.gl/zV5o7pJ7TRXpgatz5" TargetMode="External"/><Relationship Id="rId68"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aquisicoes.seplag.mt.gov.br/" TargetMode="External"/><Relationship Id="rId29" Type="http://schemas.openxmlformats.org/officeDocument/2006/relationships/hyperlink" Target="https://www.planalto.gov.br/ccivil_03/leis/l6404consol.htm" TargetMode="External"/><Relationship Id="rId11"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32" Type="http://schemas.openxmlformats.org/officeDocument/2006/relationships/hyperlink" Target="https://servicos.receita.fazenda.gov.br/Servicos/CPF/ConsultaSituacao/ConsultaPublica.asp" TargetMode="External"/><Relationship Id="rId37" Type="http://schemas.openxmlformats.org/officeDocument/2006/relationships/hyperlink" Target="https://www.tst.jus.br/certidao1" TargetMode="External"/><Relationship Id="rId40" Type="http://schemas.openxmlformats.org/officeDocument/2006/relationships/hyperlink" Target="http://app1.sefaz.mt.gov.br/sistema/legislacao/legislacaotribut.nsf/7c7b6a9347c50f55032569140065ebbf/9153dee470c201df0425892e00462579?OpenDocument" TargetMode="External"/><Relationship Id="rId45" Type="http://schemas.openxmlformats.org/officeDocument/2006/relationships/hyperlink" Target="http://www.cge.mt.gov.br/ceis" TargetMode="External"/><Relationship Id="rId53" Type="http://schemas.openxmlformats.org/officeDocument/2006/relationships/hyperlink" Target="http://app1.sefaz.mt.gov.br/sistema/legislacao/legislacaotribut.nsf/7c7b6a9347c50f55032569140065ebbf/9153dee470c201df0425892e00462579?OpenDocument"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pncp.gov.br" TargetMode="Externa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app1.sefaz.mt.gov.br/sistema/legislacao/legislacaotribut.nsf/7c7b6a9347c50f55032569140065ebbf/9153dee470c201df0425892e00462579?OpenDocument" TargetMode="External"/><Relationship Id="rId35" Type="http://schemas.openxmlformats.org/officeDocument/2006/relationships/hyperlink" Target="https://www.sefaz.mt.gov.br/cnd/certidao/servlet/ServletRotd?origem=60" TargetMode="External"/><Relationship Id="rId43" Type="http://schemas.openxmlformats.org/officeDocument/2006/relationships/hyperlink" Target="https://servicos.tce.mt.gov.br/certidao/emissao" TargetMode="External"/><Relationship Id="rId48" Type="http://schemas.openxmlformats.org/officeDocument/2006/relationships/hyperlink" Target="https://app1.sefaz.mt.gov.br/Sistema/Legislacao/legfinan.nsf/5edf9c5193c58088032567580038916b/6e8296569181c98104256dbf004a7e64?OpenDocument" TargetMode="External"/><Relationship Id="rId56" Type="http://schemas.openxmlformats.org/officeDocument/2006/relationships/hyperlink" Target="https://www.planalto.gov.br/ccivil_03/_ato2007-2010/2009/lei/l12187.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app1.sefaz.mt.gov.br/sistema/legislacao/legislacaotribut.nsf/7c7b6a9347c50f55032569140065ebbf/9153dee470c201df0425892e00462579?OpenDocument"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solucoes.receita.fazenda.gov.br/Servicos/cnpjreva/Cnpjreva_Solicitacao.asp"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quisicoes.seplag.mt.gov.br"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app1.sefaz.mt.gov.br/sistema/legislacao/legislacaotribut.nsf/7c7b6a9347c50f55032569140065ebbf/9153dee470c201df0425892e00462579?OpenDocument" TargetMode="External"/><Relationship Id="rId54" Type="http://schemas.openxmlformats.org/officeDocument/2006/relationships/hyperlink" Target="http://app1.sefaz.mt.gov.br/sistema/legislacao/legislacaotribut.nsf/7c7b6a9347c50f55032569140065ebbf/9153dee470c201df0425892e00462579?OpenDocument" TargetMode="External"/><Relationship Id="rId62" Type="http://schemas.openxmlformats.org/officeDocument/2006/relationships/hyperlink" Target="http://app1.sefaz.mt.gov.br/sistema/legislacao/legislacaotribut.nsf/7c7b6a9347c50f55032569140065ebbf/9153dee470c201df0425892e00462579?OpenDocument" TargetMode="External"/><Relationship Id="rId70" Type="http://schemas.openxmlformats.org/officeDocument/2006/relationships/hyperlink" Target="http://www.planalto.gov.br/ccivil_03/leis/lcp/lcp123.ht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consulta-crf.caixa.gov.br/consultacrf/pages/consultaEmpregador.jsf"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app1.sefaz.mt.gov.br/sistema/legislacao/legislacaotribut.nsf/7c7b6a9347c50f55032569140065ebbf/9153dee470c201df0425892e00462579?OpenDocument" TargetMode="External"/><Relationship Id="rId44" Type="http://schemas.openxmlformats.org/officeDocument/2006/relationships/hyperlink" Target="https://aquisicoes.seplag.mt.gov.br/sgc/faces/pub/sgc/tabbasicas/FornecedoresSancionadosPageList.jsp?opcao=todos" TargetMode="External"/><Relationship Id="rId52" Type="http://schemas.openxmlformats.org/officeDocument/2006/relationships/hyperlink" Target="http://app1.sefaz.mt.gov.br/sistema/legislacao/legislacaotribut.nsf/7c7b6a9347c50f55032569140065ebbf/9153dee470c201df0425892e00462579?OpenDocument" TargetMode="External"/><Relationship Id="rId60" Type="http://schemas.openxmlformats.org/officeDocument/2006/relationships/hyperlink" Target="https://www.detran.mt.gov.br/web/detran-transparencia/pregao"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app1.sefaz.mt.gov.br/sistema/legislacao/legislacaotribut.nsf/7c7b6a9347c50f55032569140065ebbf/9153dee470c201df0425892e00462579?OpenDocument" TargetMode="External"/><Relationship Id="rId34" Type="http://schemas.openxmlformats.org/officeDocument/2006/relationships/hyperlink" Target="https://solucoes.receita.fazenda.gov.br/Servicos/CertidaoInternet/PJ/Consultar/" TargetMode="External"/><Relationship Id="rId50"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55" Type="http://schemas.openxmlformats.org/officeDocument/2006/relationships/hyperlink" Target="http://www.planalto.gov.br/ccivil_03/_ato2019-2022/2021/lei/L14133.ht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7tLjSwt3wAsHd2ha08xnumN3W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cGMxdjhnM2M3bmJnMg5oLmU0Y3UyNTE0cG9vaDIOaC45dzFkZ3JhczZlcjk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26</Pages>
  <Words>11044</Words>
  <Characters>59640</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195</cp:revision>
  <cp:lastPrinted>2024-12-16T14:50:00Z</cp:lastPrinted>
  <dcterms:created xsi:type="dcterms:W3CDTF">2022-12-22T02:33:00Z</dcterms:created>
  <dcterms:modified xsi:type="dcterms:W3CDTF">2025-02-17T12:16:00Z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