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ind w:left="0" w:firstLine="0"/>
        <w:jc w:val="both"/>
        <w:rPr>
          <w:rFonts w:ascii="Arial" w:cs="Arial" w:eastAsia="Arial" w:hAnsi="Arial"/>
          <w:sz w:val="24"/>
          <w:szCs w:val="24"/>
        </w:rPr>
      </w:pPr>
      <w:bookmarkStart w:colFirst="0" w:colLast="0" w:name="_heading=h.gjdgxs" w:id="0"/>
      <w:bookmarkEnd w:id="0"/>
      <w:r w:rsidDel="00000000" w:rsidR="00000000" w:rsidRPr="00000000">
        <w:rPr>
          <w:rtl w:val="0"/>
        </w:rPr>
      </w:r>
    </w:p>
    <w:tbl>
      <w:tblPr>
        <w:tblStyle w:val="Table1"/>
        <w:tblW w:w="8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20"/>
        <w:tblGridChange w:id="0">
          <w:tblGrid>
            <w:gridCol w:w="8720"/>
          </w:tblGrid>
        </w:tblGridChange>
      </w:tblGrid>
      <w:tr>
        <w:trPr>
          <w:cantSplit w:val="0"/>
          <w:trHeight w:val="1200" w:hRule="atLeast"/>
          <w:tblHeader w:val="0"/>
        </w:trPr>
        <w:tc>
          <w:tcPr>
            <w:shd w:fill="d9d9d9" w:val="clear"/>
          </w:tcPr>
          <w:p w:rsidR="00000000" w:rsidDel="00000000" w:rsidP="00000000" w:rsidRDefault="00000000" w:rsidRPr="00000000" w14:paraId="00000002">
            <w:pPr>
              <w:spacing w:after="240" w:before="240" w:line="276" w:lineRule="auto"/>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LEGENDA DESTE MODELO</w:t>
            </w:r>
          </w:p>
          <w:p w:rsidR="00000000" w:rsidDel="00000000" w:rsidP="00000000" w:rsidRDefault="00000000" w:rsidRPr="00000000" w14:paraId="00000003">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Os espaços existentes neste modelo de contrato, bem como os itens ressalvados </w:t>
            </w:r>
            <w:r w:rsidDel="00000000" w:rsidR="00000000" w:rsidRPr="00000000">
              <w:rPr>
                <w:rFonts w:ascii="Arial" w:cs="Arial" w:eastAsia="Arial" w:hAnsi="Arial"/>
                <w:color w:val="ff0000"/>
                <w:sz w:val="24"/>
                <w:szCs w:val="24"/>
                <w:rtl w:val="0"/>
              </w:rPr>
              <w:t xml:space="preserve">estão marcados em vermelho</w:t>
            </w:r>
            <w:r w:rsidDel="00000000" w:rsidR="00000000" w:rsidRPr="00000000">
              <w:rPr>
                <w:rFonts w:ascii="Arial" w:cs="Arial" w:eastAsia="Arial" w:hAnsi="Arial"/>
                <w:sz w:val="24"/>
                <w:szCs w:val="24"/>
                <w:rtl w:val="0"/>
              </w:rPr>
              <w:t xml:space="preserve"> e devem ser preenchidos, excluídos ou adotados pelo órgão ou entidade pública contratante, de acordo com as peculiaridades do objeto da licitação e critérios de oportunidade e conveniência, cuidando-se para que sejam produzidas as mesmas definições nos demais instrumentos da licitação.</w:t>
            </w:r>
          </w:p>
          <w:p w:rsidR="00000000" w:rsidDel="00000000" w:rsidP="00000000" w:rsidRDefault="00000000" w:rsidRPr="00000000" w14:paraId="00000004">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2.Alguns itens receberam pequenas notas explicativas destacadas para facilitar a compreensão do agente ou setor responsável pela elaboração da minuta. Essas notas estão na forma de comentários marginais e devem obrigatoriamente ser removidas em todos os casos ao finalizar o documento, tendo em vista que se dirigem exclusivamente ao órgão ou entidade licitante/contratante, com o propósito de orientá-lo na utilização das minutas padronizadas.</w:t>
            </w:r>
          </w:p>
          <w:p w:rsidR="00000000" w:rsidDel="00000000" w:rsidP="00000000" w:rsidRDefault="00000000" w:rsidRPr="00000000" w14:paraId="00000005">
            <w:pPr>
              <w:tabs>
                <w:tab w:val="left" w:leader="none" w:pos="426"/>
                <w:tab w:val="left" w:leader="none" w:pos="4822"/>
              </w:tabs>
              <w:spacing w:after="240" w:before="240" w:line="276" w:lineRule="auto"/>
              <w:ind w:right="13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3.Se não for utilizado o Sistema de Registro de Preços (SRP), devem ser excluídas todas as disposições destacadas em </w:t>
            </w:r>
            <w:r w:rsidDel="00000000" w:rsidR="00000000" w:rsidRPr="00000000">
              <w:rPr>
                <w:rFonts w:ascii="Arial" w:cs="Arial" w:eastAsia="Arial" w:hAnsi="Arial"/>
                <w:sz w:val="24"/>
                <w:szCs w:val="24"/>
                <w:highlight w:val="cyan"/>
                <w:rtl w:val="0"/>
              </w:rPr>
              <w:t xml:space="preserve">azul</w:t>
            </w:r>
            <w:r w:rsidDel="00000000" w:rsidR="00000000" w:rsidRPr="00000000">
              <w:rPr>
                <w:rFonts w:ascii="Arial" w:cs="Arial" w:eastAsia="Arial" w:hAnsi="Arial"/>
                <w:sz w:val="24"/>
                <w:szCs w:val="24"/>
                <w:rtl w:val="0"/>
              </w:rPr>
              <w:t xml:space="preserve">. Se for adotado o SRP, devem ser mantidas tais cláusulas.</w:t>
            </w:r>
          </w:p>
        </w:tc>
      </w:tr>
    </w:tbl>
    <w:p w:rsidR="00000000" w:rsidDel="00000000" w:rsidP="00000000" w:rsidRDefault="00000000" w:rsidRPr="00000000" w14:paraId="00000006">
      <w:pPr>
        <w:spacing w:after="240" w:before="240" w:line="276"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240" w:before="240" w:line="276" w:lineRule="auto"/>
        <w:ind w:left="567" w:hanging="567"/>
        <w:jc w:val="cente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after="240" w:before="240" w:line="276" w:lineRule="auto"/>
        <w:ind w:left="567" w:hanging="567"/>
        <w:jc w:val="center"/>
        <w:rPr>
          <w:rFonts w:ascii="Arial" w:cs="Arial" w:eastAsia="Arial" w:hAnsi="Arial"/>
          <w:b w:val="1"/>
          <w:color w:val="ff0000"/>
          <w:sz w:val="24"/>
          <w:szCs w:val="24"/>
        </w:rPr>
      </w:pPr>
      <w:r w:rsidDel="00000000" w:rsidR="00000000" w:rsidRPr="00000000">
        <w:rPr>
          <w:rFonts w:ascii="Arial" w:cs="Arial" w:eastAsia="Arial" w:hAnsi="Arial"/>
          <w:b w:val="1"/>
          <w:sz w:val="24"/>
          <w:szCs w:val="24"/>
          <w:rtl w:val="0"/>
        </w:rPr>
        <w:t xml:space="preserve">CONTRATO nº </w:t>
      </w:r>
      <w:r w:rsidDel="00000000" w:rsidR="00000000" w:rsidRPr="00000000">
        <w:rPr>
          <w:rFonts w:ascii="Arial" w:cs="Arial" w:eastAsia="Arial" w:hAnsi="Arial"/>
          <w:b w:val="1"/>
          <w:color w:val="ff0000"/>
          <w:sz w:val="24"/>
          <w:szCs w:val="24"/>
          <w:rtl w:val="0"/>
        </w:rPr>
        <w:t xml:space="preserve">XXX/ÓRGÃO OU ENTIDADE/ANO</w:t>
      </w:r>
    </w:p>
    <w:p w:rsidR="00000000" w:rsidDel="00000000" w:rsidP="00000000" w:rsidRDefault="00000000" w:rsidRPr="00000000" w14:paraId="00000009">
      <w:pPr>
        <w:spacing w:after="240" w:before="240" w:line="276" w:lineRule="auto"/>
        <w:ind w:hanging="56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240" w:before="240" w:line="276" w:lineRule="auto"/>
        <w:ind w:left="5670" w:firstLine="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CONTRATO DE AQUISIÇÃO DE </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QUE ENTRE SI CELEBRAM O </w:t>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sz w:val="24"/>
          <w:szCs w:val="24"/>
          <w:rtl w:val="0"/>
        </w:rPr>
        <w:t xml:space="preserve"> E A EMPRESA </w:t>
      </w:r>
      <w:r w:rsidDel="00000000" w:rsidR="00000000" w:rsidRPr="00000000">
        <w:rPr>
          <w:rFonts w:ascii="Arial" w:cs="Arial" w:eastAsia="Arial" w:hAnsi="Arial"/>
          <w:color w:val="ff0000"/>
          <w:sz w:val="24"/>
          <w:szCs w:val="24"/>
          <w:rtl w:val="0"/>
        </w:rPr>
        <w:t xml:space="preserve">(...)</w:t>
      </w:r>
    </w:p>
    <w:p w:rsidR="00000000" w:rsidDel="00000000" w:rsidP="00000000" w:rsidRDefault="00000000" w:rsidRPr="00000000" w14:paraId="0000000B">
      <w:pPr>
        <w:spacing w:after="240" w:before="24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O ESTADO DE MATO GROSSO, </w:t>
      </w:r>
      <w:r w:rsidDel="00000000" w:rsidR="00000000" w:rsidRPr="00000000">
        <w:rPr>
          <w:rFonts w:ascii="Arial" w:cs="Arial" w:eastAsia="Arial" w:hAnsi="Arial"/>
          <w:sz w:val="24"/>
          <w:szCs w:val="24"/>
          <w:rtl w:val="0"/>
        </w:rPr>
        <w:t xml:space="preserve">por meio d(o)______________</w:t>
      </w:r>
      <w:r w:rsidDel="00000000" w:rsidR="00000000" w:rsidRPr="00000000">
        <w:rPr>
          <w:rFonts w:ascii="Arial" w:cs="Arial" w:eastAsia="Arial" w:hAnsi="Arial"/>
          <w:color w:val="ff0000"/>
          <w:sz w:val="24"/>
          <w:szCs w:val="24"/>
          <w:rtl w:val="0"/>
        </w:rPr>
        <w:t xml:space="preserve">/A AUTARQUIA…/ A FUNDAÇÃO… (somente deve ser utilizado Estado de Mato Grosso caso se trate de órgão da Administração Direta)</w:t>
      </w:r>
      <w:r w:rsidDel="00000000" w:rsidR="00000000" w:rsidRPr="00000000">
        <w:rPr>
          <w:rFonts w:ascii="Arial" w:cs="Arial" w:eastAsia="Arial" w:hAnsi="Arial"/>
          <w:sz w:val="24"/>
          <w:szCs w:val="24"/>
          <w:rtl w:val="0"/>
        </w:rPr>
        <w:t xml:space="preserve">, doravante denominado contratante, com sede em </w:t>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sz w:val="24"/>
          <w:szCs w:val="24"/>
          <w:rtl w:val="0"/>
        </w:rPr>
        <w:t xml:space="preserve"> inscrito no CNPJ sob n° ____________, neste ato representado pelo(a) _______________, portador do RG ___________ e do CPF n° _________________e de outro lado a Empresa____________, doravante denominada simplesmente contratado, localizada à________________, n°____, inscrita no CNPJ sob o n°___________, neste ato representada por ______________, conforme autorização </w:t>
      </w:r>
      <w:r w:rsidDel="00000000" w:rsidR="00000000" w:rsidRPr="00000000">
        <w:rPr>
          <w:rFonts w:ascii="Arial" w:cs="Arial" w:eastAsia="Arial" w:hAnsi="Arial"/>
          <w:color w:val="ff0000"/>
          <w:sz w:val="24"/>
          <w:szCs w:val="24"/>
          <w:rtl w:val="0"/>
        </w:rPr>
        <w:t xml:space="preserve">nos atos constitutivos da empresa OU procuração apresentada nos autos</w:t>
      </w:r>
      <w:r w:rsidDel="00000000" w:rsidR="00000000" w:rsidRPr="00000000">
        <w:rPr>
          <w:rFonts w:ascii="Arial" w:cs="Arial" w:eastAsia="Arial" w:hAnsi="Arial"/>
          <w:sz w:val="24"/>
          <w:szCs w:val="24"/>
          <w:rtl w:val="0"/>
        </w:rPr>
        <w:t xml:space="preserve">, residente à ___________, n°____, município de _______________, portador do RG n°____________ e do CPF n° ____________________, considerando a autorização para aquisição do objeto de que trata o processo n°</w:t>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sz w:val="24"/>
          <w:szCs w:val="24"/>
          <w:rtl w:val="0"/>
        </w:rPr>
        <w:t xml:space="preserve">, resolvem celebrar o presente contrato, que será regido por suas cláusulas, pelos preceitos de direito público, pela Lei nº 14.133/2021, Decreto Estadual nº 1.525/2022, Lei nº 8.078/1990 (Código de Defesa do Consumidor), no que couber, assim como, supletivamente, pelos Princípios da Teoria Geral dos Contratos e as disposições de direito privado.</w:t>
      </w:r>
    </w:p>
    <w:p w:rsidR="00000000" w:rsidDel="00000000" w:rsidP="00000000" w:rsidRDefault="00000000" w:rsidRPr="00000000" w14:paraId="0000000D">
      <w:pPr>
        <w:spacing w:after="240" w:before="24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240" w:before="240" w:line="276"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PRIMEIRA - OBJETO </w:t>
      </w:r>
    </w:p>
    <w:p w:rsidR="00000000" w:rsidDel="00000000" w:rsidP="00000000" w:rsidRDefault="00000000" w:rsidRPr="00000000" w14:paraId="0000000F">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objeto do presente instrumento é a aquisição de </w:t>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sz w:val="24"/>
          <w:szCs w:val="24"/>
          <w:rtl w:val="0"/>
        </w:rPr>
        <w:t xml:space="preserve">, nas condições estabelecidas no Termo de Referência.</w:t>
      </w:r>
      <w:r w:rsidDel="00000000" w:rsidR="00000000" w:rsidRPr="00000000">
        <w:rPr>
          <w:rtl w:val="0"/>
        </w:rPr>
      </w:r>
    </w:p>
    <w:p w:rsidR="00000000" w:rsidDel="00000000" w:rsidP="00000000" w:rsidRDefault="00000000" w:rsidRPr="00000000" w14:paraId="00000010">
      <w:pPr>
        <w:numPr>
          <w:ilvl w:val="0"/>
          <w:numId w:val="41"/>
        </w:numPr>
        <w:tabs>
          <w:tab w:val="left" w:leader="none" w:pos="0"/>
        </w:tabs>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Vinculam esta contratação, independentemente de transcrição: (a) o Edital do Pregão</w:t>
      </w:r>
      <w:r w:rsidDel="00000000" w:rsidR="00000000" w:rsidRPr="00000000">
        <w:rPr>
          <w:rFonts w:ascii="Arial" w:cs="Arial" w:eastAsia="Arial" w:hAnsi="Arial"/>
          <w:color w:val="ff0000"/>
          <w:sz w:val="24"/>
          <w:szCs w:val="24"/>
          <w:rtl w:val="0"/>
        </w:rPr>
        <w:t xml:space="preserve"> XXX/ÓRGÃO/ANO</w:t>
      </w:r>
      <w:r w:rsidDel="00000000" w:rsidR="00000000" w:rsidRPr="00000000">
        <w:rPr>
          <w:rFonts w:ascii="Arial" w:cs="Arial" w:eastAsia="Arial" w:hAnsi="Arial"/>
          <w:sz w:val="24"/>
          <w:szCs w:val="24"/>
          <w:rtl w:val="0"/>
        </w:rPr>
        <w:t xml:space="preserve">; (b) o Termo de Referência </w:t>
      </w:r>
      <w:r w:rsidDel="00000000" w:rsidR="00000000" w:rsidRPr="00000000">
        <w:rPr>
          <w:rFonts w:ascii="Arial" w:cs="Arial" w:eastAsia="Arial" w:hAnsi="Arial"/>
          <w:color w:val="ff0000"/>
          <w:sz w:val="24"/>
          <w:szCs w:val="24"/>
          <w:rtl w:val="0"/>
        </w:rPr>
        <w:t xml:space="preserve">XXX/ÓRGÃO/ANO</w:t>
      </w:r>
      <w:r w:rsidDel="00000000" w:rsidR="00000000" w:rsidRPr="00000000">
        <w:rPr>
          <w:rFonts w:ascii="Arial" w:cs="Arial" w:eastAsia="Arial" w:hAnsi="Arial"/>
          <w:sz w:val="24"/>
          <w:szCs w:val="24"/>
          <w:rtl w:val="0"/>
        </w:rPr>
        <w:t xml:space="preserve">; (c) a proposta do Contratado; (d) anexos dos documentos aqui listados</w:t>
      </w:r>
      <w:r w:rsidDel="00000000" w:rsidR="00000000" w:rsidRPr="00000000">
        <w:rPr>
          <w:rFonts w:ascii="Arial" w:cs="Arial" w:eastAsia="Arial" w:hAnsi="Arial"/>
          <w:sz w:val="24"/>
          <w:szCs w:val="24"/>
          <w:highlight w:val="cyan"/>
          <w:rtl w:val="0"/>
        </w:rPr>
        <w:t xml:space="preserve">;</w:t>
      </w:r>
      <w:r w:rsidDel="00000000" w:rsidR="00000000" w:rsidRPr="00000000">
        <w:rPr>
          <w:rFonts w:ascii="Arial" w:cs="Arial" w:eastAsia="Arial" w:hAnsi="Arial"/>
          <w:color w:val="ff0000"/>
          <w:sz w:val="24"/>
          <w:szCs w:val="24"/>
          <w:highlight w:val="cyan"/>
          <w:rtl w:val="0"/>
        </w:rPr>
        <w:t xml:space="preserve"> (e) Ata de Registro de Preços XXX/ÓRGÃO/ANO</w:t>
      </w:r>
      <w:r w:rsidDel="00000000" w:rsidR="00000000" w:rsidRPr="00000000">
        <w:rPr>
          <w:rFonts w:ascii="Arial" w:cs="Arial" w:eastAsia="Arial" w:hAnsi="Arial"/>
          <w:sz w:val="24"/>
          <w:szCs w:val="24"/>
          <w:highlight w:val="cyan"/>
          <w:rtl w:val="0"/>
        </w:rPr>
        <w:t xml:space="preserve">. </w:t>
      </w:r>
      <w:r w:rsidDel="00000000" w:rsidR="00000000" w:rsidRPr="00000000">
        <w:rPr>
          <w:rtl w:val="0"/>
        </w:rPr>
      </w:r>
    </w:p>
    <w:p w:rsidR="00000000" w:rsidDel="00000000" w:rsidP="00000000" w:rsidRDefault="00000000" w:rsidRPr="00000000" w14:paraId="00000011">
      <w:pPr>
        <w:tabs>
          <w:tab w:val="left" w:leader="none" w:pos="0"/>
        </w:tabs>
        <w:spacing w:after="240" w:before="240" w:line="276"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240" w:before="240" w:line="276"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SEGUNDA - ESPECIFICAÇÕES DO OBJETO</w:t>
      </w:r>
    </w:p>
    <w:p w:rsidR="00000000" w:rsidDel="00000000" w:rsidP="00000000" w:rsidRDefault="00000000" w:rsidRPr="00000000" w14:paraId="00000013">
      <w:pPr>
        <w:widowControl w:val="1"/>
        <w:numPr>
          <w:ilvl w:val="0"/>
          <w:numId w:val="17"/>
        </w:numPr>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Os preços do objeto contratado são os obtidos no certame licitatório n° ___________, abaixo indicados, nas quais estão incluídas todas as despesas necessárias à sua execução (tributos, seguros, encargos sociais, etc.)</w:t>
      </w:r>
      <w:r w:rsidDel="00000000" w:rsidR="00000000" w:rsidRPr="00000000">
        <w:rPr>
          <w:rtl w:val="0"/>
        </w:rPr>
      </w:r>
    </w:p>
    <w:tbl>
      <w:tblPr>
        <w:tblStyle w:val="Table2"/>
        <w:tblW w:w="107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5"/>
        <w:gridCol w:w="2250"/>
        <w:gridCol w:w="1275"/>
        <w:gridCol w:w="1860"/>
        <w:gridCol w:w="1560"/>
        <w:gridCol w:w="1230"/>
        <w:gridCol w:w="1395"/>
        <w:tblGridChange w:id="0">
          <w:tblGrid>
            <w:gridCol w:w="1185"/>
            <w:gridCol w:w="2250"/>
            <w:gridCol w:w="1275"/>
            <w:gridCol w:w="1860"/>
            <w:gridCol w:w="1560"/>
            <w:gridCol w:w="1230"/>
            <w:gridCol w:w="1395"/>
          </w:tblGrid>
        </w:tblGridChange>
      </w:tblGrid>
      <w:tr>
        <w:trPr>
          <w:cantSplit w:val="0"/>
          <w:trHeight w:val="295" w:hRule="atLeast"/>
          <w:tblHeader w:val="0"/>
        </w:trPr>
        <w:tc>
          <w:tcPr>
            <w:shd w:fill="d9d9d9" w:val="clea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0" w:hanging="567"/>
              <w:jc w:val="center"/>
              <w:rPr>
                <w:rFonts w:ascii="Arial" w:cs="Arial" w:eastAsia="Arial" w:hAnsi="Arial"/>
                <w:b w:val="0"/>
                <w:i w:val="0"/>
                <w:smallCaps w:val="0"/>
                <w:strike w:val="0"/>
                <w:color w:val="000000"/>
                <w:u w:val="none"/>
                <w:shd w:fill="auto" w:val="clear"/>
                <w:vertAlign w:val="baseline"/>
              </w:rPr>
            </w:pPr>
            <w:sdt>
              <w:sdtPr>
                <w:tag w:val="goog_rdk_0"/>
              </w:sdtPr>
              <w:sdtContent>
                <w:commentRangeStart w:id="0"/>
              </w:sdtContent>
            </w:sdt>
            <w:r w:rsidDel="00000000" w:rsidR="00000000" w:rsidRPr="00000000">
              <w:rPr>
                <w:rFonts w:ascii="Arial" w:cs="Arial" w:eastAsia="Arial" w:hAnsi="Arial"/>
                <w:b w:val="0"/>
                <w:i w:val="0"/>
                <w:smallCaps w:val="0"/>
                <w:strike w:val="0"/>
                <w:color w:val="000000"/>
                <w:u w:val="none"/>
                <w:shd w:fill="auto" w:val="clear"/>
                <w:vertAlign w:val="baseline"/>
                <w:rtl w:val="0"/>
              </w:rPr>
              <w:t xml:space="preserve">ITEM</w:t>
            </w:r>
          </w:p>
        </w:tc>
        <w:tc>
          <w:tcPr>
            <w:shd w:fill="d9d9d9" w:val="cle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DESCRIÇÃO/</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0" w:hanging="567"/>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ESPECIFICAÇÃO</w:t>
            </w:r>
          </w:p>
        </w:tc>
        <w:tc>
          <w:tcPr>
            <w:shd w:fill="d9d9d9" w:val="clea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UNIDADE DE MEDIDA</w:t>
            </w:r>
          </w:p>
        </w:tc>
        <w:tc>
          <w:tcPr>
            <w:shd w:fill="d9d9d9" w:val="cle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0" w:hanging="567"/>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QUANTIDADE</w:t>
            </w:r>
          </w:p>
        </w:tc>
        <w:tc>
          <w:tcPr>
            <w:shd w:fill="d9d9d9" w:val="cle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single"/>
                <w:shd w:fill="auto" w:val="clear"/>
                <w:vertAlign w:val="baseline"/>
                <w:rtl w:val="0"/>
              </w:rPr>
              <w:t xml:space="preserve">MARCA /FABRICANTE/MODELO</w:t>
            </w:r>
            <w:r w:rsidDel="00000000" w:rsidR="00000000" w:rsidRPr="00000000">
              <w:rPr>
                <w:rtl w:val="0"/>
              </w:rPr>
            </w:r>
          </w:p>
        </w:tc>
        <w:tc>
          <w:tcPr>
            <w:shd w:fill="d9d9d9" w:val="clea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VALOR UNITÁRIO</w:t>
            </w:r>
          </w:p>
        </w:tc>
        <w:tc>
          <w:tcPr>
            <w:shd w:fill="d9d9d9" w:val="cle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VALOR TOTAL</w:t>
            </w:r>
          </w:p>
        </w:tc>
      </w:tr>
      <w:tr>
        <w:trPr>
          <w:cantSplit w:val="0"/>
          <w:tblHeader w:val="0"/>
        </w:trPr>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commentRangeEnd w:id="0"/>
            <w:r w:rsidDel="00000000" w:rsidR="00000000" w:rsidRPr="00000000">
              <w:commentReference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240" w:before="240" w:line="276" w:lineRule="auto"/>
        <w:ind w:left="56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TERCEIRA - CASOS OMISSOS</w:t>
      </w:r>
    </w:p>
    <w:p w:rsidR="00000000" w:rsidDel="00000000" w:rsidP="00000000" w:rsidRDefault="00000000" w:rsidRPr="00000000" w14:paraId="00000025">
      <w:pPr>
        <w:numPr>
          <w:ilvl w:val="0"/>
          <w:numId w:val="13"/>
        </w:numPr>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Os casos omissos serão decididos pelo contratante, segundo as disposições contidas na Lei nº 14.133/2021, no Decreto 1.525/2022 e demais normas estaduais de licitações e contratos administrativos e, supletivamente as disposições contidas na Lei nº 8.078/1990 – Código de Defesa do Consumidor, normas e Princípios Gerais dos Contratos e disposições do direito privado.</w:t>
      </w:r>
      <w:r w:rsidDel="00000000" w:rsidR="00000000" w:rsidRPr="00000000">
        <w:rPr>
          <w:rtl w:val="0"/>
        </w:rPr>
      </w:r>
    </w:p>
    <w:p w:rsidR="00000000" w:rsidDel="00000000" w:rsidP="00000000" w:rsidRDefault="00000000" w:rsidRPr="00000000" w14:paraId="00000026">
      <w:pPr>
        <w:spacing w:after="240" w:before="240" w:line="276" w:lineRule="auto"/>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240" w:before="240" w:line="276" w:lineRule="auto"/>
        <w:ind w:left="567" w:hanging="567"/>
        <w:jc w:val="both"/>
        <w:rPr>
          <w:rFonts w:ascii="Arial" w:cs="Arial" w:eastAsia="Arial" w:hAnsi="Arial"/>
          <w:color w:val="ff0000"/>
          <w:sz w:val="24"/>
          <w:szCs w:val="24"/>
        </w:rPr>
      </w:pPr>
      <w:r w:rsidDel="00000000" w:rsidR="00000000" w:rsidRPr="00000000">
        <w:rPr>
          <w:rFonts w:ascii="Arial" w:cs="Arial" w:eastAsia="Arial" w:hAnsi="Arial"/>
          <w:b w:val="1"/>
          <w:sz w:val="24"/>
          <w:szCs w:val="24"/>
          <w:rtl w:val="0"/>
        </w:rPr>
        <w:t xml:space="preserve">CLÁUSULA QUARTA - PRAZO DE </w:t>
      </w:r>
      <w:sdt>
        <w:sdtPr>
          <w:tag w:val="goog_rdk_1"/>
        </w:sdtPr>
        <w:sdtContent>
          <w:commentRangeStart w:id="1"/>
        </w:sdtContent>
      </w:sdt>
      <w:r w:rsidDel="00000000" w:rsidR="00000000" w:rsidRPr="00000000">
        <w:rPr>
          <w:rFonts w:ascii="Arial" w:cs="Arial" w:eastAsia="Arial" w:hAnsi="Arial"/>
          <w:b w:val="1"/>
          <w:sz w:val="24"/>
          <w:szCs w:val="24"/>
          <w:rtl w:val="0"/>
        </w:rPr>
        <w:t xml:space="preserve">VIGÊNCIA </w:t>
      </w:r>
      <w:commentRangeEnd w:id="1"/>
      <w:r w:rsidDel="00000000" w:rsidR="00000000" w:rsidRPr="00000000">
        <w:commentReference w:id="1"/>
      </w:r>
      <w:r w:rsidDel="00000000" w:rsidR="00000000" w:rsidRPr="00000000">
        <w:rPr>
          <w:rFonts w:ascii="Arial" w:cs="Arial" w:eastAsia="Arial" w:hAnsi="Arial"/>
          <w:b w:val="1"/>
          <w:sz w:val="24"/>
          <w:szCs w:val="24"/>
          <w:rtl w:val="0"/>
        </w:rPr>
        <w:t xml:space="preserve">E PRORROGAÇÃO</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sdt>
        <w:sdtPr>
          <w:tag w:val="goog_rdk_2"/>
        </w:sdtPr>
        <w:sdtContent>
          <w:commentRangeStart w:id="2"/>
        </w:sdtContent>
      </w:sdt>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 prazo de vigência deste termo de contrato é de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meses, contados da data de sua assinatura , </w:t>
      </w:r>
      <w:r w:rsidDel="00000000" w:rsidR="00000000" w:rsidRPr="00000000">
        <w:rPr>
          <w:rFonts w:ascii="Arial" w:cs="Arial" w:eastAsia="Arial" w:hAnsi="Arial"/>
          <w:sz w:val="24"/>
          <w:szCs w:val="24"/>
          <w:rtl w:val="0"/>
        </w:rPr>
        <w:t xml:space="preserve">devendo ser observada 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existência de créditos orçamentários.</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prazo de vigência será prorrogado de forma automática, sem a necessidade de celebrar termo aditivo se o objeto não foi concluído dentro do prazo de vigência inicialmente estabelecido, o que não impede a eventual aplicação de sanções administrativas em desfavor do Contratado, nos termos deste contrato e da Lei 14.133/2021. </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alteração do prazo de execução inicialmente previsto poderá ser feita mediante justificativa técnica e análise jurídica, pelo prazo necessário à conclusão do objeto, devendo o contratado apresentar cronograma readequado, o que será formalizado por meio de aditivo contratual.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B">
      <w:pPr>
        <w:spacing w:after="240" w:before="240" w:line="276"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OU</w:t>
      </w:r>
    </w:p>
    <w:p w:rsidR="00000000" w:rsidDel="00000000" w:rsidP="00000000" w:rsidRDefault="00000000" w:rsidRPr="00000000" w14:paraId="0000002C">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sdt>
        <w:sdtPr>
          <w:tag w:val="goog_rdk_3"/>
        </w:sdtPr>
        <w:sdtContent>
          <w:commentRangeStart w:id="3"/>
        </w:sdtContent>
      </w:sdt>
      <w:r w:rsidDel="00000000" w:rsidR="00000000" w:rsidRPr="00000000">
        <w:rPr>
          <w:rFonts w:ascii="Arial" w:cs="Arial" w:eastAsia="Arial" w:hAnsi="Arial"/>
          <w:sz w:val="24"/>
          <w:szCs w:val="24"/>
          <w:rtl w:val="0"/>
        </w:rPr>
        <w:t xml:space="preserve">O prazo de vigência deste termo de contrato é de </w:t>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sz w:val="24"/>
          <w:szCs w:val="24"/>
          <w:rtl w:val="0"/>
        </w:rPr>
        <w:t xml:space="preserve">, contados da assinatura deste Termo. </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Este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contrato pode</w:t>
      </w:r>
      <w:r w:rsidDel="00000000" w:rsidR="00000000" w:rsidRPr="00000000">
        <w:rPr>
          <w:rFonts w:ascii="Arial" w:cs="Arial" w:eastAsia="Arial" w:hAnsi="Arial"/>
          <w:sz w:val="24"/>
          <w:szCs w:val="24"/>
          <w:rtl w:val="0"/>
        </w:rPr>
        <w:t xml:space="preserve">rá</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ser prorrogado sucessivamente, até o limite de 10 (dez) anos, </w:t>
      </w:r>
      <w:r w:rsidDel="00000000" w:rsidR="00000000" w:rsidRPr="00000000">
        <w:rPr>
          <w:rFonts w:ascii="Arial" w:cs="Arial" w:eastAsia="Arial" w:hAnsi="Arial"/>
          <w:sz w:val="24"/>
          <w:szCs w:val="24"/>
          <w:rtl w:val="0"/>
        </w:rPr>
        <w:t xml:space="preserve">desde que a autoridade competente ateste que as condições e os preços permanecem vantajosos para a Administração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sendo permitida a negociação com </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contratad</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ou a extinção contratual sem ônus para qualquer das partes.</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A(s) prorrogação(ões) do(s) prazo(s) de vigência do contrato deve(m) ser instrumentalizada(s) através de aditivo contratual, respeitadas as condições previstas nos artigos 289, 290 e 293 do Decreto Estadual nº 1.525/2022.</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vantagem econômica na continuidade do contrato deverá ser avaliada a cada </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meses, por meio de pesquisa de preços a ser realizada na forma do Decreto 1.5252/2022, a qual deve obedecer a periodicidade mínima fixada no art. 289, § 1º do Decreto 1.525/2022.</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No início de cada exercício financeiro deve ser demonstrada a vantajosidade técnica e operacional em sua manutenção, por meio de atestos do fiscal do contrato acerca da regularidade da prestação contratada e do gestor do contrato acerca da manutenção da necessidade e atualidade das especificações do objeto para atendimento à demanda pública.</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31">
      <w:pPr>
        <w:spacing w:after="240" w:before="240" w:line="276" w:lineRule="auto"/>
        <w:ind w:left="566.9291338582675" w:firstLine="0"/>
        <w:jc w:val="both"/>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 </w:t>
        <w:tab/>
      </w:r>
    </w:p>
    <w:p w:rsidR="00000000" w:rsidDel="00000000" w:rsidP="00000000" w:rsidRDefault="00000000" w:rsidRPr="00000000" w14:paraId="00000032">
      <w:pPr>
        <w:spacing w:after="240" w:before="240" w:line="276" w:lineRule="auto"/>
        <w:ind w:left="0" w:firstLine="0"/>
        <w:jc w:val="both"/>
        <w:rPr>
          <w:rFonts w:ascii="Arial" w:cs="Arial" w:eastAsia="Arial" w:hAnsi="Arial"/>
          <w:b w:val="1"/>
          <w:sz w:val="24"/>
          <w:szCs w:val="24"/>
        </w:rPr>
      </w:pPr>
      <w:bookmarkStart w:colFirst="0" w:colLast="0" w:name="_heading=h.1fob9te" w:id="2"/>
      <w:bookmarkEnd w:id="2"/>
      <w:r w:rsidDel="00000000" w:rsidR="00000000" w:rsidRPr="00000000">
        <w:rPr>
          <w:rFonts w:ascii="Arial" w:cs="Arial" w:eastAsia="Arial" w:hAnsi="Arial"/>
          <w:b w:val="1"/>
          <w:sz w:val="24"/>
          <w:szCs w:val="24"/>
          <w:rtl w:val="0"/>
        </w:rPr>
        <w:t xml:space="preserve">CLÁUSULA QUINTA - PRAZO DE EXECUÇÃO</w:t>
      </w:r>
    </w:p>
    <w:p w:rsidR="00000000" w:rsidDel="00000000" w:rsidP="00000000" w:rsidRDefault="00000000" w:rsidRPr="00000000" w14:paraId="0000003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prazo de entrega dos bens é de </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dias, contados da emissão de ordem de fornecimento, em remessa única. </w:t>
      </w:r>
      <w:r w:rsidDel="00000000" w:rsidR="00000000" w:rsidRPr="00000000">
        <w:rPr>
          <w:rtl w:val="0"/>
        </w:rPr>
      </w:r>
    </w:p>
    <w:p w:rsidR="00000000" w:rsidDel="00000000" w:rsidP="00000000" w:rsidRDefault="00000000" w:rsidRPr="00000000" w14:paraId="00000034">
      <w:pPr>
        <w:spacing w:after="240" w:before="240" w:line="276" w:lineRule="auto"/>
        <w:ind w:left="566.9291338582675" w:hanging="566.9291338582675"/>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OU</w:t>
      </w:r>
    </w:p>
    <w:p w:rsidR="00000000" w:rsidDel="00000000" w:rsidP="00000000" w:rsidRDefault="00000000" w:rsidRPr="00000000" w14:paraId="00000035">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As parcelas serão entregues nos seguintes prazos e condições</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PRIMEIRA PARCELA:</w:t>
      </w:r>
      <w:r w:rsidDel="00000000" w:rsidR="00000000" w:rsidRPr="00000000">
        <w:rPr>
          <w:rFonts w:ascii="Arial" w:cs="Arial" w:eastAsia="Arial" w:hAnsi="Arial"/>
          <w:color w:val="ff0000"/>
          <w:sz w:val="24"/>
          <w:szCs w:val="24"/>
          <w:rtl w:val="0"/>
        </w:rPr>
        <w:t xml:space="preserve"> (...) </w:t>
      </w:r>
      <w:r w:rsidDel="00000000" w:rsidR="00000000" w:rsidRPr="00000000">
        <w:rPr>
          <w:rFonts w:ascii="Arial" w:cs="Arial" w:eastAsia="Arial" w:hAnsi="Arial"/>
          <w:sz w:val="24"/>
          <w:szCs w:val="24"/>
          <w:rtl w:val="0"/>
        </w:rPr>
        <w:t xml:space="preserve">unidades do item </w:t>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sz w:val="24"/>
          <w:szCs w:val="24"/>
          <w:rtl w:val="0"/>
        </w:rPr>
        <w:t xml:space="preserve">, a serem entregues em </w:t>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sz w:val="24"/>
          <w:szCs w:val="24"/>
          <w:rtl w:val="0"/>
        </w:rPr>
        <w:t xml:space="preserve"> dias contados de </w:t>
      </w:r>
      <w:r w:rsidDel="00000000" w:rsidR="00000000" w:rsidRPr="00000000">
        <w:rPr>
          <w:rFonts w:ascii="Arial" w:cs="Arial" w:eastAsia="Arial" w:hAnsi="Arial"/>
          <w:color w:val="ff0000"/>
          <w:sz w:val="24"/>
          <w:szCs w:val="24"/>
          <w:rtl w:val="0"/>
        </w:rPr>
        <w:t xml:space="preserve">(...)</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SEGUNDA PARCELA: </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unidades do item </w:t>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sz w:val="24"/>
          <w:szCs w:val="24"/>
          <w:rtl w:val="0"/>
        </w:rPr>
        <w:t xml:space="preserve">, a serem entregues em </w:t>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sz w:val="24"/>
          <w:szCs w:val="24"/>
          <w:rtl w:val="0"/>
        </w:rPr>
        <w:t xml:space="preserve"> dias contados de </w:t>
      </w:r>
      <w:r w:rsidDel="00000000" w:rsidR="00000000" w:rsidRPr="00000000">
        <w:rPr>
          <w:rFonts w:ascii="Arial" w:cs="Arial" w:eastAsia="Arial" w:hAnsi="Arial"/>
          <w:color w:val="ff0000"/>
          <w:sz w:val="24"/>
          <w:szCs w:val="24"/>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4"/>
          <w:szCs w:val="24"/>
        </w:rPr>
      </w:pPr>
      <w:r w:rsidDel="00000000" w:rsidR="00000000" w:rsidRPr="00000000">
        <w:rPr>
          <w:rFonts w:ascii="Arial" w:cs="Arial" w:eastAsia="Arial" w:hAnsi="Arial"/>
          <w:color w:val="ff0000"/>
          <w:sz w:val="24"/>
          <w:szCs w:val="24"/>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As demais normas pertinentes ao regime de execução contratual, assim como prazos e condições de recebimento do objeto constam no Termo de Referência, anexo a este Contrato.</w:t>
      </w:r>
      <w:r w:rsidDel="00000000" w:rsidR="00000000" w:rsidRPr="00000000">
        <w:rPr>
          <w:rtl w:val="0"/>
        </w:rPr>
      </w:r>
    </w:p>
    <w:p w:rsidR="00000000" w:rsidDel="00000000" w:rsidP="00000000" w:rsidRDefault="00000000" w:rsidRPr="00000000" w14:paraId="0000003A">
      <w:pPr>
        <w:spacing w:after="240" w:before="240" w:line="276" w:lineRule="auto"/>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B">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CLÁUSULA SEXTA - </w:t>
      </w:r>
      <w:sdt>
        <w:sdtPr>
          <w:tag w:val="goog_rdk_4"/>
        </w:sdtPr>
        <w:sdtContent>
          <w:commentRangeStart w:id="4"/>
        </w:sdtContent>
      </w:sdt>
      <w:r w:rsidDel="00000000" w:rsidR="00000000" w:rsidRPr="00000000">
        <w:rPr>
          <w:rFonts w:ascii="Arial" w:cs="Arial" w:eastAsia="Arial" w:hAnsi="Arial"/>
          <w:b w:val="1"/>
          <w:sz w:val="24"/>
          <w:szCs w:val="24"/>
          <w:rtl w:val="0"/>
        </w:rPr>
        <w:t xml:space="preserve">RECEBIMENTO DO OBJETO</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recebimento do objeto deste contrato ocorrerá de acordo com as condições estabelecidas no Termo de Referência.</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Os bens descritos neste contrato serão recebidos pelo fiscal do contrato provisoriamente no ato da entrega do bem após a conferência simplificada do bem e da quantidade.</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No ato da entrega dos bens, o Contratado deverá apresentar Documento Auxiliar da NF-e (DANFE) ou Nota Fiscal.</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Ao receber os bens provisoriamente, o fiscal do contrato elaborará Relatório, para efeito de posterior verificação detalhada da conformidade do material com a especificação contratual.</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Os bens poderão ser rejeitados, no todo ou em parte, inclusive antes do recebimento provisório, quando em desacordo com as especificações constantes no Termo de Referência</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e na proposta, devendo ser substituídos ou reparados, conforme o caso, no prazo de </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dias úteis, a contar da notificação do contratado, às suas custas, sem prejuízo da possível aplicação das penalidades. </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prazo para substituir ou reparar os bens entregues inicialmente poderá ser prorrogado uma vez por decisão da contratante, mediante requerimento justificado do Contratado.</w:t>
        <w:tab/>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recebimento definitivo ocorrerá no prazo de até </w:t>
      </w:r>
      <w:r w:rsidDel="00000000" w:rsidR="00000000" w:rsidRPr="00000000">
        <w:rPr>
          <w:rFonts w:ascii="Arial" w:cs="Arial" w:eastAsia="Arial" w:hAnsi="Arial"/>
          <w:color w:val="ff0000"/>
          <w:sz w:val="24"/>
          <w:szCs w:val="24"/>
          <w:rtl w:val="0"/>
        </w:rPr>
        <w:t xml:space="preserve">05 (cinco) dias úteis</w:t>
      </w:r>
      <w:r w:rsidDel="00000000" w:rsidR="00000000" w:rsidRPr="00000000">
        <w:rPr>
          <w:rFonts w:ascii="Arial" w:cs="Arial" w:eastAsia="Arial" w:hAnsi="Arial"/>
          <w:sz w:val="24"/>
          <w:szCs w:val="24"/>
          <w:rtl w:val="0"/>
        </w:rPr>
        <w:t xml:space="preserve">, contados do recebimento provisório, após a verificação da qualidade e quantidade do material.</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recebimento definitivo se materializa com a aposição de assinatura e carimbo, ou assinatura eletrônica, pelo responsável na Nota Fiscal ou em documento equivalente.</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responsável pelo recebimento definitivo deverá elaborar termo detalhado, no qual deverão constar os procedimentos adotados durante o recebimento provisório e definitivo.</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prazo para recebimento definitivo dos bens pela contratante poderá ser excepcionalmente prorrogado uma única vez, de forma expressa e justificada, por igual período, quando houver necessidade de diligências para a aferição do atendimento das exigências contratuais.</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Não havendo o saneamento das irregularidades pelo contratado, deverá o fiscal do contrato:</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Dar início ao procedimento de apuração de irregularidade contratual. </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Havendo necessidade e utilidade na aquisição parcial, poderá o fiscal do contrato receber provisoriamente o objeto contratual executado parcialmente, devendo observar o teor do art. 143 da Lei nº 14.133/2021, comunicando a empresa para emissão de Nota Fiscal referente à parcela incontroversa da execução do objeto, para efeito de recebimento definitivo, liquidação e pagamento. </w:t>
        <w:tab/>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No período de tempo em que o Contratado estiver solucionando as inconsistências na execução do objeto ou na documentação apresentada o prazo para o recebimento definitivo dos bens pela contratante fica suspenso. </w:t>
        <w:tab/>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recebimento provisório ou definitivo não excluirá a responsabilidade civil pela solidez e pela segurança do serviço nem a responsabilidade ético-profissional pela perfeita execução do contrato.</w:t>
        <w:br w:type="textWrapping"/>
      </w:r>
      <w:r w:rsidDel="00000000" w:rsidR="00000000" w:rsidRPr="00000000">
        <w:rPr>
          <w:rtl w:val="0"/>
        </w:rPr>
      </w:r>
    </w:p>
    <w:p w:rsidR="00000000" w:rsidDel="00000000" w:rsidP="00000000" w:rsidRDefault="00000000" w:rsidRPr="00000000" w14:paraId="0000004B">
      <w:pPr>
        <w:spacing w:after="240" w:before="240" w:line="276" w:lineRule="auto"/>
        <w:ind w:left="567" w:firstLine="0"/>
        <w:jc w:val="both"/>
        <w:rPr>
          <w:rFonts w:ascii="Arial" w:cs="Arial" w:eastAsia="Arial" w:hAnsi="Arial"/>
          <w:sz w:val="24"/>
          <w:szCs w:val="24"/>
          <w:highlight w:val="white"/>
        </w:rPr>
      </w:pPr>
      <w:r w:rsidDel="00000000" w:rsidR="00000000" w:rsidRPr="00000000">
        <w:rPr>
          <w:rFonts w:ascii="Arial" w:cs="Arial" w:eastAsia="Arial" w:hAnsi="Arial"/>
          <w:b w:val="1"/>
          <w:sz w:val="24"/>
          <w:szCs w:val="24"/>
          <w:rtl w:val="0"/>
        </w:rPr>
        <w:t xml:space="preserve">CLÁUSULA SÉTIMA - </w:t>
      </w:r>
      <w:sdt>
        <w:sdtPr>
          <w:tag w:val="goog_rdk_5"/>
        </w:sdtPr>
        <w:sdtContent>
          <w:commentRangeStart w:id="5"/>
        </w:sdtContent>
      </w:sdt>
      <w:r w:rsidDel="00000000" w:rsidR="00000000" w:rsidRPr="00000000">
        <w:rPr>
          <w:rFonts w:ascii="Arial" w:cs="Arial" w:eastAsia="Arial" w:hAnsi="Arial"/>
          <w:b w:val="1"/>
          <w:sz w:val="24"/>
          <w:szCs w:val="24"/>
          <w:rtl w:val="0"/>
        </w:rPr>
        <w:t xml:space="preserve">LIQUIDAÇÃO E PAGAMENTO</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As regras acerca das condições de pagamento são as estabelecidas no Termo</w:t>
      </w:r>
      <w:r w:rsidDel="00000000" w:rsidR="00000000" w:rsidRPr="00000000">
        <w:rPr>
          <w:rFonts w:ascii="Arial" w:cs="Arial" w:eastAsia="Arial" w:hAnsi="Arial"/>
          <w:b w:val="1"/>
          <w:sz w:val="24"/>
          <w:szCs w:val="24"/>
          <w:rtl w:val="0"/>
        </w:rPr>
        <w:t xml:space="preserve"> de Referência</w:t>
      </w:r>
      <w:r w:rsidDel="00000000" w:rsidR="00000000" w:rsidRPr="00000000">
        <w:rPr>
          <w:rFonts w:ascii="Arial" w:cs="Arial" w:eastAsia="Arial" w:hAnsi="Arial"/>
          <w:sz w:val="24"/>
          <w:szCs w:val="24"/>
          <w:rtl w:val="0"/>
        </w:rPr>
        <w:t xml:space="preserve"> e as indicadas nos itens a seguir. </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pagamento será efetuado pelo contratante em favor do contratado em até </w:t>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sz w:val="24"/>
          <w:szCs w:val="24"/>
          <w:rtl w:val="0"/>
        </w:rPr>
        <w:t xml:space="preserve"> dias úteis contados da data do recebimento definitivo, que, nos termos deste contrato, se concretiza com o atesto da nota fiscal ou documento equivalente pelo responsável pela fiscalização. </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pagamento será realizado mediante ordem bancária, no valor correspondente, a ser realizada em conta-corrente do contratado e por ele indicada, sendo efetuada após a apresentação da nota fiscal/fatura e no valor correspondente.</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O contratado deverá indicar no corpo da nota fiscal: o número do contrato, o nome do banco, a agência e o número da conta na qual deverá ser feito o pagamento.</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Em caso de atraso imputável ao contratante, os valores devidos ao Contratado serão atualizados monetariamente entre o termo final do prazo de pagamento até a data de sua efetiva realização, mediante aplicação do IPCA, observado o disposto no Termo de Referência. </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Os atrasos na efetivação do pagamento causados pelo contratado não serão computados para efeitos de correção monetária.</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Caso o objeto tenha sido recebido parcialmente, o valor constante na nota e seu respectivo pagamento, deverá ser equivalente apenas ao objeto recebido definitivamente.</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valor a ser pago ao Contratado poderá sofrer desconto devido à aplicação das multas previstas neste contrato.</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Constatada alguma irregularidade nas notas fiscais, o fornecedor deverá ser expressamente notificado para promover as correções necessárias, sendo devolvidas as notas fiscais/faturas para as necessárias correções, com as informações que motivaram sua rejeição. Não será considerado atraso no pagamento enquanto a nota fiscal ou fatura não for apresentada da maneira correta. </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prazo para pagamento volta a correr do início da data da sua reapresentação pelo contratado das notas fiscais, desde que sanados os pontos que motivaram sua correção. </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contratante não efetuará pagamento de título descontado ou por meio de cobrança em banco, bem como os que foram negociados com terceiros por intermédio da operação de </w:t>
      </w:r>
      <w:r w:rsidDel="00000000" w:rsidR="00000000" w:rsidRPr="00000000">
        <w:rPr>
          <w:rFonts w:ascii="Arial" w:cs="Arial" w:eastAsia="Arial" w:hAnsi="Arial"/>
          <w:i w:val="1"/>
          <w:sz w:val="24"/>
          <w:szCs w:val="24"/>
          <w:rtl w:val="0"/>
        </w:rPr>
        <w:t xml:space="preserve">factoring</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liquidação e o pagamento não isentam o contratado das suas responsabilidades e obrigações vinculadas ao fornecimento, especialmente àquelas relacionadas à qualidade e garantia dos produtos, tampouco implicará aceitação definitiva do fornecimento.</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As despesas bancárias decorrentes de transferência de valores para outras praças, serão de responsabilidade do contratado.</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Não haverá pagamento antecipado.</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Será efetuada a retenção ou glosa no pagamento, proporcionalmente à irregularidade verificada, sem prejuízo das sanções cabíveis, caso se constate que o contratado (a) não entregou todos os bens acordados; (b) entregou bens de qualidade diferente do especificado.</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sz w:val="24"/>
          <w:szCs w:val="24"/>
          <w:rtl w:val="0"/>
        </w:rPr>
        <w:t xml:space="preserve">contratante</w:t>
      </w:r>
      <w:r w:rsidDel="00000000" w:rsidR="00000000" w:rsidRPr="00000000">
        <w:rPr>
          <w:rFonts w:ascii="Arial" w:cs="Arial" w:eastAsia="Arial" w:hAnsi="Arial"/>
          <w:sz w:val="24"/>
          <w:szCs w:val="24"/>
          <w:highlight w:val="white"/>
          <w:rtl w:val="0"/>
        </w:rPr>
        <w:t xml:space="preserve"> efetuará retenção na fonte de todos os tributos inerentes ao </w:t>
      </w:r>
      <w:r w:rsidDel="00000000" w:rsidR="00000000" w:rsidRPr="00000000">
        <w:rPr>
          <w:rFonts w:ascii="Arial" w:cs="Arial" w:eastAsia="Arial" w:hAnsi="Arial"/>
          <w:sz w:val="24"/>
          <w:szCs w:val="24"/>
          <w:rtl w:val="0"/>
        </w:rPr>
        <w:t xml:space="preserve">contrato</w:t>
      </w:r>
      <w:r w:rsidDel="00000000" w:rsidR="00000000" w:rsidRPr="00000000">
        <w:rPr>
          <w:rFonts w:ascii="Arial" w:cs="Arial" w:eastAsia="Arial" w:hAnsi="Arial"/>
          <w:sz w:val="24"/>
          <w:szCs w:val="24"/>
          <w:highlight w:val="white"/>
          <w:rtl w:val="0"/>
        </w:rPr>
        <w:t xml:space="preserve"> em questão.</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As operações de vendas destinadas a Órgão Público da Administração Federal, Estadual e Municipal, deverão ser acobertadas por nota fiscal eletrônica, conforme </w:t>
      </w:r>
      <w:r w:rsidDel="00000000" w:rsidR="00000000" w:rsidRPr="00000000">
        <w:rPr>
          <w:rFonts w:ascii="Arial" w:cs="Arial" w:eastAsia="Arial" w:hAnsi="Arial"/>
          <w:b w:val="1"/>
          <w:sz w:val="24"/>
          <w:szCs w:val="24"/>
          <w:rtl w:val="0"/>
        </w:rPr>
        <w:t xml:space="preserve">Protocolo ICMS 42/2009</w:t>
      </w:r>
      <w:r w:rsidDel="00000000" w:rsidR="00000000" w:rsidRPr="00000000">
        <w:rPr>
          <w:rFonts w:ascii="Arial" w:cs="Arial" w:eastAsia="Arial" w:hAnsi="Arial"/>
          <w:sz w:val="24"/>
          <w:szCs w:val="24"/>
          <w:rtl w:val="0"/>
        </w:rPr>
        <w:t xml:space="preserve">, regulamentado pelo artigo 355, § 6º do RICMS. Informações através do site </w:t>
      </w:r>
      <w:hyperlink r:id="rId9">
        <w:r w:rsidDel="00000000" w:rsidR="00000000" w:rsidRPr="00000000">
          <w:rPr>
            <w:rFonts w:ascii="Arial" w:cs="Arial" w:eastAsia="Arial" w:hAnsi="Arial"/>
            <w:b w:val="1"/>
            <w:color w:val="0000ff"/>
            <w:sz w:val="24"/>
            <w:szCs w:val="24"/>
            <w:u w:val="single"/>
            <w:rtl w:val="0"/>
          </w:rPr>
          <w:t xml:space="preserve">www.sefaz.mt.gov.br/nfe</w:t>
        </w:r>
      </w:hyperlink>
      <w:r w:rsidDel="00000000" w:rsidR="00000000" w:rsidRPr="00000000">
        <w:rPr>
          <w:rFonts w:ascii="Arial" w:cs="Arial" w:eastAsia="Arial" w:hAnsi="Arial"/>
          <w:b w:val="1"/>
          <w:sz w:val="24"/>
          <w:szCs w:val="24"/>
          <w:rtl w:val="0"/>
        </w:rPr>
        <w:t xml:space="preserve">.</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Na hipótese de circunstâncias que impeçam a liquidação ou pagamento decorrentes de caso fortuito ou força maior, o prazo para o pagamento será suspenso, mediante despacho fundamentado do ordenador de despesas do contratante, até o desaparecimento das circunstâncias impeditivas.</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requerimento de pagamento deverá ser instruído somente com a prova de Regularidade Fiscal perante o Estado de Mato Grosso, caso não exista indícios de descumprimento contratual.</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O documento exigido no caput deste artigo poderá ser substituído pelo Certificado de Regularidade perante o Cadastro Geral de Fornecedores do Estado de Mato Grosso, desde que em plena validade.</w:t>
      </w:r>
      <w:r w:rsidDel="00000000" w:rsidR="00000000" w:rsidRPr="00000000">
        <w:rPr>
          <w:rtl w:val="0"/>
        </w:rPr>
      </w:r>
    </w:p>
    <w:p w:rsidR="00000000" w:rsidDel="00000000" w:rsidP="00000000" w:rsidRDefault="00000000" w:rsidRPr="00000000" w14:paraId="00000060">
      <w:pPr>
        <w:spacing w:after="240" w:before="240" w:line="276" w:lineRule="auto"/>
        <w:jc w:val="center"/>
        <w:rPr>
          <w:rFonts w:ascii="Arial" w:cs="Arial" w:eastAsia="Arial" w:hAnsi="Arial"/>
          <w:color w:val="ff0000"/>
          <w:sz w:val="24"/>
          <w:szCs w:val="24"/>
        </w:rPr>
      </w:pPr>
      <w:sdt>
        <w:sdtPr>
          <w:tag w:val="goog_rdk_6"/>
        </w:sdtPr>
        <w:sdtContent>
          <w:commentRangeStart w:id="6"/>
        </w:sdtContent>
      </w:sdt>
      <w:r w:rsidDel="00000000" w:rsidR="00000000" w:rsidRPr="00000000">
        <w:rPr>
          <w:rFonts w:ascii="Arial" w:cs="Arial" w:eastAsia="Arial" w:hAnsi="Arial"/>
          <w:color w:val="ff0000"/>
          <w:sz w:val="24"/>
          <w:szCs w:val="24"/>
          <w:rtl w:val="0"/>
        </w:rPr>
        <w:t xml:space="preserve">OU</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pagamento será efetuado mediante a apresentação dos seguintes documentos:</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Prova de regularidade junto à Fazenda Estadual, expedida pela Secretaria de Estado de Fazenda da sede ou domicílio do credor e do Estado de Mato Grosso, abrangendo inclusive débitos inscritos em dívida ativa;</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Prova de regularidade junto à Dívida Ativa do Estado, expedida pela Procuradoria-Geral do Estado da sede ou domicílio do credor e do Estado de Mato Grosso;</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Prova de regularidade perante o Fundo de Garantia do Tempo de Serviço – FGTS, em plena validade e relativa ao contratado; </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Prova de regularidade fiscal perante a Fazenda Federal e Instituto Nacional do Seguro Social – INSS; </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Prova de regularidade perante a Justiça do Trabalho;</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Prova de regularidade junto à Fazenda Municipal da sede ou domicílio do credor.</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Os documentos a serem apresentados pelo contratado devem ser por ela emitidos, e devem referir-se ao número do Cadastro Nacional de Pessoa Jurídica - CNPJ previsto no contrato, salvo quando o órgão emissor o fizer apenas no número da Matriz.</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Os documentos a serem apresentados pelo contratado devem estar válidos até o final do prazo para atesto do respectivo fiscal ou gestor, não sendo impeditivo para pagamento o seu vencimento após esta data.</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Constatado que o Contratado deixou de reunir as condições de habilitação exigidas para o pagamento, a fiscalização definirá prazo razoável para que a situação seja regularizada. </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Após o decurso do prazo de que trata o item anterior, caso o Contratado não tenha regularizado sua situação, deverá ser instaurado procedimento para a rescisão contratual e, concomitantemente, para a apuração de irregularidade contratual. </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Nos termos do art. 245, § 3º c/c art. 353 do Decreto Estadual nº 1.525/2022, a não manutenção das condições exigidas para a habilitação na licitação, durante a execução contratual não permite a retenção do pagamento devido ao Contratado por serviços já prestados ou produtos já entregues e recebidos sem ressalvas pelo órgão ou entidade contratante.</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tab/>
      </w:r>
      <w:r w:rsidDel="00000000" w:rsidR="00000000" w:rsidRPr="00000000">
        <w:rPr>
          <w:rtl w:val="0"/>
        </w:rPr>
      </w:r>
    </w:p>
    <w:p w:rsidR="00000000" w:rsidDel="00000000" w:rsidP="00000000" w:rsidRDefault="00000000" w:rsidRPr="00000000" w14:paraId="0000006E">
      <w:pPr>
        <w:spacing w:after="240" w:before="240" w:line="276" w:lineRule="auto"/>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F">
      <w:pPr>
        <w:spacing w:after="240" w:before="240" w:line="276" w:lineRule="auto"/>
        <w:ind w:left="56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OITAVA - </w:t>
      </w:r>
      <w:sdt>
        <w:sdtPr>
          <w:tag w:val="goog_rdk_7"/>
        </w:sdtPr>
        <w:sdtContent>
          <w:commentRangeStart w:id="7"/>
        </w:sdtContent>
      </w:sdt>
      <w:r w:rsidDel="00000000" w:rsidR="00000000" w:rsidRPr="00000000">
        <w:rPr>
          <w:rFonts w:ascii="Arial" w:cs="Arial" w:eastAsia="Arial" w:hAnsi="Arial"/>
          <w:b w:val="1"/>
          <w:sz w:val="24"/>
          <w:szCs w:val="24"/>
          <w:rtl w:val="0"/>
        </w:rPr>
        <w:t xml:space="preserve">REAJUSTE</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Os preços inicialmente contratados são fixos e irreajustáveis pelo prazo de um ano contado da data do orçamento estimado, em </w:t>
      </w:r>
      <w:r w:rsidDel="00000000" w:rsidR="00000000" w:rsidRPr="00000000">
        <w:rPr>
          <w:rFonts w:ascii="Arial" w:cs="Arial" w:eastAsia="Arial" w:hAnsi="Arial"/>
          <w:color w:val="ff0000"/>
          <w:sz w:val="24"/>
          <w:szCs w:val="24"/>
          <w:rtl w:val="0"/>
        </w:rPr>
        <w:t xml:space="preserve">(DD/MM/AAAA)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Após o intervalo de um ano, os preços iniciais serão reajustados por meio da aplicação do</w:t>
      </w:r>
      <w:r w:rsidDel="00000000" w:rsidR="00000000" w:rsidRPr="00000000">
        <w:rPr>
          <w:rFonts w:ascii="Arial" w:cs="Arial" w:eastAsia="Arial" w:hAnsi="Arial"/>
          <w:color w:val="ff0000"/>
          <w:sz w:val="24"/>
          <w:szCs w:val="24"/>
          <w:rtl w:val="0"/>
        </w:rPr>
        <w:t xml:space="preserve"> </w:t>
      </w:r>
      <w:sdt>
        <w:sdtPr>
          <w:tag w:val="goog_rdk_8"/>
        </w:sdtPr>
        <w:sdtContent>
          <w:commentRangeStart w:id="8"/>
        </w:sdtContent>
      </w:sdt>
      <w:r w:rsidDel="00000000" w:rsidR="00000000" w:rsidRPr="00000000">
        <w:rPr>
          <w:rFonts w:ascii="Arial" w:cs="Arial" w:eastAsia="Arial" w:hAnsi="Arial"/>
          <w:color w:val="ff0000"/>
          <w:sz w:val="24"/>
          <w:szCs w:val="24"/>
          <w:rtl w:val="0"/>
        </w:rPr>
        <w:t xml:space="preserve">Índice Nacional de Preços ao Consumidor Amplo (IPCA), divulgado pelo Instituto Brasileiro de Geografia e Estatística – IBGE</w:t>
      </w:r>
      <w:commentRangeEnd w:id="8"/>
      <w:r w:rsidDel="00000000" w:rsidR="00000000" w:rsidRPr="00000000">
        <w:commentReference w:id="8"/>
      </w:r>
      <w:r w:rsidDel="00000000" w:rsidR="00000000" w:rsidRPr="00000000">
        <w:rPr>
          <w:rFonts w:ascii="Arial" w:cs="Arial" w:eastAsia="Arial" w:hAnsi="Arial"/>
          <w:color w:val="ff0000"/>
          <w:sz w:val="24"/>
          <w:szCs w:val="24"/>
          <w:rtl w:val="0"/>
        </w:rPr>
        <w:t xml:space="preserve">.</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Os reajustes deverão ser precedidos de solicitação do contratado, acompanhada de memorial do cálculo.</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Independentemente do requerimento de reajuste formulado pelo contratado, o contratante verificará, a cada anualidade, se houve deflação do índice adotado que justifique o recálculo dos custos em valor menor, promovendo, em caso positivo, a redução dos valores correspondentes da planilha contratual.</w:t>
        <w:br w:type="textWrapping"/>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Nos reajustes subsequentes ao primeiro, o intervalo mínimo de um ano será contado a partir dos efeitos financeiros do último reajuste.</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prorrogação contratual sem a solicitação do reajuste implica a preclusão deste, sem prejuízo dos futuros reajustes nos termos pactuados.</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Caso o(s) índice(s) estabelecido(s) para reajustamento venha(m) a ser extinto(s) ou de qualquer forma não possa(m) mais ser utilizado(s), será(ão) adotado(s), em substituição, o(s) que vier(em) a ser determinado(s) pela legislação então em vigor.</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Na ausência de previsão legal quanto ao índice substituto, as partes elegerão novo índice oficial, para reajustamento do preço do valor remanescente, por meio de termo aditivo.</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reajuste será realizado por apostilamento.</w:t>
      </w:r>
      <w:r w:rsidDel="00000000" w:rsidR="00000000" w:rsidRPr="00000000">
        <w:rPr>
          <w:rtl w:val="0"/>
        </w:rPr>
      </w:r>
    </w:p>
    <w:p w:rsidR="00000000" w:rsidDel="00000000" w:rsidP="00000000" w:rsidRDefault="00000000" w:rsidRPr="00000000" w14:paraId="0000007A">
      <w:pPr>
        <w:spacing w:after="240" w:before="240" w:line="276" w:lineRule="auto"/>
        <w:ind w:left="566.929133858267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after="240" w:before="240" w:line="276" w:lineRule="auto"/>
        <w:ind w:left="56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NONA - DOTAÇÃO ORÇAMENTÁRIA</w:t>
      </w:r>
    </w:p>
    <w:p w:rsidR="00000000" w:rsidDel="00000000" w:rsidP="00000000" w:rsidRDefault="00000000" w:rsidRPr="00000000" w14:paraId="0000007C">
      <w:pPr>
        <w:numPr>
          <w:ilvl w:val="0"/>
          <w:numId w:val="21"/>
        </w:numPr>
        <w:tabs>
          <w:tab w:val="left" w:leader="none" w:pos="6.141732283464663"/>
        </w:tabs>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O(s) recurso(s) para pagamento do(s) produto(s) será(ão) da(s) seguinte(s) dotação(ões) orçamentária(s):</w:t>
      </w:r>
      <w:r w:rsidDel="00000000" w:rsidR="00000000" w:rsidRPr="00000000">
        <w:rPr>
          <w:rtl w:val="0"/>
        </w:rPr>
      </w:r>
    </w:p>
    <w:tbl>
      <w:tblPr>
        <w:tblStyle w:val="Table3"/>
        <w:tblW w:w="8850.0" w:type="dxa"/>
        <w:jc w:val="left"/>
        <w:tblInd w:w="7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
        <w:gridCol w:w="1390.7142857142858"/>
        <w:gridCol w:w="1390.7142857142858"/>
        <w:gridCol w:w="1276.9285714285716"/>
        <w:gridCol w:w="1226.357142857143"/>
        <w:gridCol w:w="1251.642857142857"/>
        <w:gridCol w:w="1251.642857142857"/>
        <w:tblGridChange w:id="0">
          <w:tblGrid>
            <w:gridCol w:w="1062"/>
            <w:gridCol w:w="1390.7142857142858"/>
            <w:gridCol w:w="1390.7142857142858"/>
            <w:gridCol w:w="1276.9285714285716"/>
            <w:gridCol w:w="1226.357142857143"/>
            <w:gridCol w:w="1251.642857142857"/>
            <w:gridCol w:w="1251.642857142857"/>
          </w:tblGrid>
        </w:tblGridChange>
      </w:tblGrid>
      <w:tr>
        <w:trPr>
          <w:cantSplit w:val="0"/>
          <w:trHeight w:val="314" w:hRule="atLeast"/>
          <w:tblHeader w:val="0"/>
        </w:trPr>
        <w:tc>
          <w:tcPr>
            <w:shd w:fill="auto" w:val="clear"/>
          </w:tcPr>
          <w:p w:rsidR="00000000" w:rsidDel="00000000" w:rsidP="00000000" w:rsidRDefault="00000000" w:rsidRPr="00000000" w14:paraId="0000007D">
            <w:pPr>
              <w:spacing w:after="240" w:before="240" w:line="276" w:lineRule="auto"/>
              <w:ind w:lef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Projeto/</w:t>
            </w:r>
          </w:p>
          <w:p w:rsidR="00000000" w:rsidDel="00000000" w:rsidP="00000000" w:rsidRDefault="00000000" w:rsidRPr="00000000" w14:paraId="0000007E">
            <w:pPr>
              <w:spacing w:after="240" w:before="240" w:line="276" w:lineRule="auto"/>
              <w:ind w:lef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Atividade</w:t>
            </w:r>
          </w:p>
        </w:tc>
        <w:tc>
          <w:tcPr>
            <w:shd w:fill="auto" w:val="clear"/>
          </w:tcPr>
          <w:p w:rsidR="00000000" w:rsidDel="00000000" w:rsidP="00000000" w:rsidRDefault="00000000" w:rsidRPr="00000000" w14:paraId="0000007F">
            <w:pPr>
              <w:spacing w:after="240" w:before="240" w:line="276" w:lineRule="auto"/>
              <w:ind w:lef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Natureza de</w:t>
            </w:r>
          </w:p>
          <w:p w:rsidR="00000000" w:rsidDel="00000000" w:rsidP="00000000" w:rsidRDefault="00000000" w:rsidRPr="00000000" w14:paraId="00000080">
            <w:pPr>
              <w:spacing w:after="240" w:before="240" w:line="276" w:lineRule="auto"/>
              <w:ind w:lef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Despesa</w:t>
            </w:r>
          </w:p>
        </w:tc>
        <w:tc>
          <w:tcPr>
            <w:shd w:fill="auto" w:val="clear"/>
          </w:tcPr>
          <w:p w:rsidR="00000000" w:rsidDel="00000000" w:rsidP="00000000" w:rsidRDefault="00000000" w:rsidRPr="00000000" w14:paraId="00000081">
            <w:pPr>
              <w:spacing w:after="240" w:before="240" w:line="276" w:lineRule="auto"/>
              <w:ind w:lef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Gestão/</w:t>
            </w:r>
          </w:p>
          <w:p w:rsidR="00000000" w:rsidDel="00000000" w:rsidP="00000000" w:rsidRDefault="00000000" w:rsidRPr="00000000" w14:paraId="00000082">
            <w:pPr>
              <w:spacing w:after="240" w:before="240" w:line="276" w:lineRule="auto"/>
              <w:ind w:lef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Unidade</w:t>
            </w:r>
          </w:p>
        </w:tc>
        <w:tc>
          <w:tcPr>
            <w:shd w:fill="auto" w:val="clear"/>
          </w:tcPr>
          <w:p w:rsidR="00000000" w:rsidDel="00000000" w:rsidP="00000000" w:rsidRDefault="00000000" w:rsidRPr="00000000" w14:paraId="00000083">
            <w:pPr>
              <w:spacing w:after="240" w:before="240" w:line="276" w:lineRule="auto"/>
              <w:ind w:lef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Fonte de</w:t>
            </w:r>
          </w:p>
          <w:p w:rsidR="00000000" w:rsidDel="00000000" w:rsidP="00000000" w:rsidRDefault="00000000" w:rsidRPr="00000000" w14:paraId="00000084">
            <w:pPr>
              <w:spacing w:after="240" w:before="240" w:line="276" w:lineRule="auto"/>
              <w:ind w:lef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Recurso</w:t>
            </w:r>
          </w:p>
        </w:tc>
        <w:tc>
          <w:tcPr>
            <w:shd w:fill="auto" w:val="clear"/>
          </w:tcPr>
          <w:p w:rsidR="00000000" w:rsidDel="00000000" w:rsidP="00000000" w:rsidRDefault="00000000" w:rsidRPr="00000000" w14:paraId="00000085">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Programa de Trabalho</w:t>
            </w:r>
          </w:p>
        </w:tc>
        <w:tc>
          <w:tcPr>
            <w:shd w:fill="auto" w:val="clear"/>
          </w:tcPr>
          <w:p w:rsidR="00000000" w:rsidDel="00000000" w:rsidP="00000000" w:rsidRDefault="00000000" w:rsidRPr="00000000" w14:paraId="00000086">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Elemento de Despesa</w:t>
            </w:r>
          </w:p>
        </w:tc>
        <w:tc>
          <w:tcPr>
            <w:shd w:fill="auto" w:val="clear"/>
          </w:tcPr>
          <w:p w:rsidR="00000000" w:rsidDel="00000000" w:rsidP="00000000" w:rsidRDefault="00000000" w:rsidRPr="00000000" w14:paraId="00000087">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Nota de Empenho</w:t>
            </w:r>
          </w:p>
        </w:tc>
      </w:tr>
      <w:tr>
        <w:trPr>
          <w:cantSplit w:val="0"/>
          <w:trHeight w:val="628" w:hRule="atLeast"/>
          <w:tblHeader w:val="0"/>
        </w:trPr>
        <w:tc>
          <w:tcPr>
            <w:shd w:fill="auto" w:val="clear"/>
          </w:tcPr>
          <w:p w:rsidR="00000000" w:rsidDel="00000000" w:rsidP="00000000" w:rsidRDefault="00000000" w:rsidRPr="00000000" w14:paraId="00000088">
            <w:pPr>
              <w:spacing w:after="240" w:before="240" w:line="276" w:lineRule="auto"/>
              <w:jc w:val="both"/>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89">
            <w:pPr>
              <w:spacing w:after="240" w:before="240" w:line="276" w:lineRule="auto"/>
              <w:ind w:left="56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spacing w:after="240" w:before="240" w:line="276" w:lineRule="auto"/>
              <w:ind w:left="567" w:firstLine="0"/>
              <w:jc w:val="both"/>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8B">
            <w:pPr>
              <w:spacing w:after="240" w:before="240" w:line="276" w:lineRule="auto"/>
              <w:ind w:left="567" w:firstLine="0"/>
              <w:jc w:val="both"/>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8C">
            <w:pPr>
              <w:spacing w:after="240" w:before="240" w:line="276" w:lineRule="auto"/>
              <w:ind w:left="56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spacing w:after="240" w:before="240" w:line="276" w:lineRule="auto"/>
              <w:ind w:left="567" w:firstLine="0"/>
              <w:jc w:val="both"/>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8E">
            <w:pPr>
              <w:spacing w:after="240" w:before="240" w:line="276" w:lineRule="auto"/>
              <w:ind w:left="567" w:firstLine="0"/>
              <w:jc w:val="both"/>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8F">
            <w:pPr>
              <w:spacing w:after="240" w:before="240" w:line="276" w:lineRule="auto"/>
              <w:ind w:left="567" w:firstLine="0"/>
              <w:jc w:val="both"/>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90">
            <w:pPr>
              <w:spacing w:after="240" w:before="240" w:line="276" w:lineRule="auto"/>
              <w:ind w:left="567" w:firstLine="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91">
      <w:pPr>
        <w:numPr>
          <w:ilvl w:val="0"/>
          <w:numId w:val="21"/>
        </w:numPr>
        <w:tabs>
          <w:tab w:val="left" w:leader="none" w:pos="6.141732283464663"/>
        </w:tabs>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A dotação relativa aos exercícios financeiros subsequentes será indicada após aprovação da Lei Orçamentária respectiva e liberação dos créditos correspondentes, mediante apostilamento.</w:t>
      </w:r>
      <w:r w:rsidDel="00000000" w:rsidR="00000000" w:rsidRPr="00000000">
        <w:rPr>
          <w:rtl w:val="0"/>
        </w:rPr>
      </w:r>
    </w:p>
    <w:p w:rsidR="00000000" w:rsidDel="00000000" w:rsidP="00000000" w:rsidRDefault="00000000" w:rsidRPr="00000000" w14:paraId="00000092">
      <w:pPr>
        <w:spacing w:after="240" w:before="240" w:line="276" w:lineRule="auto"/>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3">
      <w:pPr>
        <w:spacing w:after="240" w:before="2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DÉCIMA - GARANTIA DE EXECUÇÃO</w:t>
      </w:r>
    </w:p>
    <w:p w:rsidR="00000000" w:rsidDel="00000000" w:rsidP="00000000" w:rsidRDefault="00000000" w:rsidRPr="00000000" w14:paraId="00000094">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Não haverá exigência de garantia contratual da execução.</w:t>
      </w:r>
      <w:r w:rsidDel="00000000" w:rsidR="00000000" w:rsidRPr="00000000">
        <w:rPr>
          <w:rtl w:val="0"/>
        </w:rPr>
      </w:r>
    </w:p>
    <w:p w:rsidR="00000000" w:rsidDel="00000000" w:rsidP="00000000" w:rsidRDefault="00000000" w:rsidRPr="00000000" w14:paraId="00000095">
      <w:pPr>
        <w:spacing w:after="240" w:before="240" w:line="276" w:lineRule="auto"/>
        <w:jc w:val="center"/>
        <w:rPr>
          <w:rFonts w:ascii="Arial" w:cs="Arial" w:eastAsia="Arial" w:hAnsi="Arial"/>
          <w:color w:val="ff0000"/>
          <w:sz w:val="24"/>
          <w:szCs w:val="24"/>
        </w:rPr>
      </w:pPr>
      <w:sdt>
        <w:sdtPr>
          <w:tag w:val="goog_rdk_9"/>
        </w:sdtPr>
        <w:sdtContent>
          <w:commentRangeStart w:id="9"/>
        </w:sdtContent>
      </w:sdt>
      <w:r w:rsidDel="00000000" w:rsidR="00000000" w:rsidRPr="00000000">
        <w:rPr>
          <w:rFonts w:ascii="Arial" w:cs="Arial" w:eastAsia="Arial" w:hAnsi="Arial"/>
          <w:color w:val="ff0000"/>
          <w:sz w:val="24"/>
          <w:szCs w:val="24"/>
          <w:rtl w:val="0"/>
        </w:rPr>
        <w:t xml:space="preserve">OU</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A contratação conta com garantia de execução, nos moldes do art.96 da Lei nº 14.133, de 2021, em valor correspondente a </w:t>
      </w:r>
      <w:sdt>
        <w:sdtPr>
          <w:tag w:val="goog_rdk_10"/>
        </w:sdtPr>
        <w:sdtContent>
          <w:commentRangeStart w:id="10"/>
        </w:sdtContent>
      </w:sdt>
      <w:r w:rsidDel="00000000" w:rsidR="00000000" w:rsidRPr="00000000">
        <w:rPr>
          <w:rFonts w:ascii="Arial" w:cs="Arial" w:eastAsia="Arial" w:hAnsi="Arial"/>
          <w:color w:val="ff0000"/>
          <w:sz w:val="24"/>
          <w:szCs w:val="24"/>
          <w:highlight w:val="white"/>
          <w:rtl w:val="0"/>
        </w:rPr>
        <w:t xml:space="preserve">X% (XXXX</w:t>
      </w:r>
      <w:r w:rsidDel="00000000" w:rsidR="00000000" w:rsidRPr="00000000">
        <w:rPr>
          <w:rFonts w:ascii="Arial" w:cs="Arial" w:eastAsia="Arial" w:hAnsi="Arial"/>
          <w:sz w:val="24"/>
          <w:szCs w:val="24"/>
          <w:highlight w:val="white"/>
          <w:rtl w:val="0"/>
        </w:rPr>
        <w:t xml:space="preserve"> por cento)</w:t>
      </w:r>
      <w:commentRangeEnd w:id="10"/>
      <w:r w:rsidDel="00000000" w:rsidR="00000000" w:rsidRPr="00000000">
        <w:commentReference w:id="10"/>
      </w:r>
      <w:r w:rsidDel="00000000" w:rsidR="00000000" w:rsidRPr="00000000">
        <w:rPr>
          <w:rFonts w:ascii="Arial" w:cs="Arial" w:eastAsia="Arial" w:hAnsi="Arial"/>
          <w:sz w:val="24"/>
          <w:szCs w:val="24"/>
          <w:highlight w:val="white"/>
          <w:rtl w:val="0"/>
        </w:rPr>
        <w:t xml:space="preserve"> do valor</w:t>
      </w:r>
      <w:r w:rsidDel="00000000" w:rsidR="00000000" w:rsidRPr="00000000">
        <w:rPr>
          <w:rFonts w:ascii="Arial" w:cs="Arial" w:eastAsia="Arial" w:hAnsi="Arial"/>
          <w:color w:val="ff0000"/>
          <w:sz w:val="24"/>
          <w:szCs w:val="24"/>
          <w:highlight w:val="white"/>
          <w:rtl w:val="0"/>
        </w:rPr>
        <w:t xml:space="preserve"> </w:t>
      </w:r>
      <w:sdt>
        <w:sdtPr>
          <w:tag w:val="goog_rdk_11"/>
        </w:sdtPr>
        <w:sdtContent>
          <w:commentRangeStart w:id="11"/>
        </w:sdtContent>
      </w:sdt>
      <w:r w:rsidDel="00000000" w:rsidR="00000000" w:rsidRPr="00000000">
        <w:rPr>
          <w:rFonts w:ascii="Arial" w:cs="Arial" w:eastAsia="Arial" w:hAnsi="Arial"/>
          <w:color w:val="ff0000"/>
          <w:sz w:val="24"/>
          <w:szCs w:val="24"/>
          <w:highlight w:val="white"/>
          <w:rtl w:val="0"/>
        </w:rPr>
        <w:t xml:space="preserve">inicial/total/anual do contrato</w:t>
      </w:r>
      <w:commentRangeEnd w:id="11"/>
      <w:r w:rsidDel="00000000" w:rsidR="00000000" w:rsidRPr="00000000">
        <w:commentReference w:id="11"/>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097">
      <w:pPr>
        <w:spacing w:after="240" w:before="240" w:line="276" w:lineRule="auto"/>
        <w:jc w:val="center"/>
        <w:rPr>
          <w:rFonts w:ascii="Arial" w:cs="Arial" w:eastAsia="Arial" w:hAnsi="Arial"/>
          <w:color w:val="ff0000"/>
          <w:sz w:val="24"/>
          <w:szCs w:val="24"/>
          <w:highlight w:val="white"/>
        </w:rPr>
      </w:pPr>
      <w:r w:rsidDel="00000000" w:rsidR="00000000" w:rsidRPr="00000000">
        <w:rPr>
          <w:rFonts w:ascii="Arial" w:cs="Arial" w:eastAsia="Arial" w:hAnsi="Arial"/>
          <w:color w:val="ff0000"/>
          <w:sz w:val="24"/>
          <w:szCs w:val="24"/>
          <w:highlight w:val="white"/>
          <w:rtl w:val="0"/>
        </w:rPr>
        <w:t xml:space="preserve">OU</w:t>
      </w:r>
    </w:p>
    <w:p w:rsidR="00000000" w:rsidDel="00000000" w:rsidP="00000000" w:rsidRDefault="00000000" w:rsidRPr="00000000" w14:paraId="0000009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sdt>
        <w:sdtPr>
          <w:tag w:val="goog_rdk_12"/>
        </w:sdtPr>
        <w:sdtContent>
          <w:commentRangeStart w:id="12"/>
        </w:sdtContent>
      </w:sdt>
      <w:r w:rsidDel="00000000" w:rsidR="00000000" w:rsidRPr="00000000">
        <w:rPr>
          <w:rFonts w:ascii="Arial" w:cs="Arial" w:eastAsia="Arial" w:hAnsi="Arial"/>
          <w:sz w:val="24"/>
          <w:szCs w:val="24"/>
          <w:rtl w:val="0"/>
        </w:rPr>
        <w:t xml:space="preserve">A contratação conta com garantia de execução do contrato, nos moldes do art. 96 combinado com art. 101, ambos da Lei nº 14.133, de 2021 em valor correspondente a X% (XXXX por cento) do valor total/anual do contrato, acrescido do valor dos bens abaixo arrolados, dos quais o contratado será depositário:</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99">
      <w:pPr>
        <w:spacing w:after="240" w:before="240" w:line="276" w:lineRule="auto"/>
        <w:ind w:left="1140" w:firstLine="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1.1.1. </w:t>
      </w:r>
      <w:r w:rsidDel="00000000" w:rsidR="00000000" w:rsidRPr="00000000">
        <w:rPr>
          <w:rFonts w:ascii="Arial" w:cs="Arial" w:eastAsia="Arial" w:hAnsi="Arial"/>
          <w:color w:val="ff0000"/>
          <w:sz w:val="24"/>
          <w:szCs w:val="24"/>
          <w:rtl w:val="0"/>
        </w:rPr>
        <w:t xml:space="preserve">BEM 1.............. Valor</w:t>
      </w:r>
    </w:p>
    <w:p w:rsidR="00000000" w:rsidDel="00000000" w:rsidP="00000000" w:rsidRDefault="00000000" w:rsidRPr="00000000" w14:paraId="0000009A">
      <w:pPr>
        <w:spacing w:after="240" w:before="240" w:line="276" w:lineRule="auto"/>
        <w:ind w:left="1140" w:firstLine="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1.1.2. </w:t>
      </w:r>
      <w:r w:rsidDel="00000000" w:rsidR="00000000" w:rsidRPr="00000000">
        <w:rPr>
          <w:rFonts w:ascii="Arial" w:cs="Arial" w:eastAsia="Arial" w:hAnsi="Arial"/>
          <w:color w:val="ff0000"/>
          <w:sz w:val="24"/>
          <w:szCs w:val="24"/>
          <w:rtl w:val="0"/>
        </w:rPr>
        <w:t xml:space="preserve">BEM 2 .............Valor</w:t>
      </w:r>
    </w:p>
    <w:p w:rsidR="00000000" w:rsidDel="00000000" w:rsidP="00000000" w:rsidRDefault="00000000" w:rsidRPr="00000000" w14:paraId="0000009B">
      <w:pPr>
        <w:spacing w:after="240" w:before="240" w:line="276" w:lineRule="auto"/>
        <w:ind w:left="1140" w:firstLine="0"/>
        <w:jc w:val="both"/>
        <w:rPr>
          <w:rFonts w:ascii="Arial" w:cs="Arial" w:eastAsia="Arial" w:hAnsi="Arial"/>
          <w:i w:val="1"/>
          <w:color w:val="ff0000"/>
          <w:sz w:val="24"/>
          <w:szCs w:val="24"/>
        </w:rPr>
      </w:pPr>
      <w:r w:rsidDel="00000000" w:rsidR="00000000" w:rsidRPr="00000000">
        <w:rPr>
          <w:rFonts w:ascii="Arial" w:cs="Arial" w:eastAsia="Arial" w:hAnsi="Arial"/>
          <w:sz w:val="24"/>
          <w:szCs w:val="24"/>
          <w:rtl w:val="0"/>
        </w:rPr>
        <w:t xml:space="preserve">1.1.3. </w:t>
      </w:r>
      <w:r w:rsidDel="00000000" w:rsidR="00000000" w:rsidRPr="00000000">
        <w:rPr>
          <w:rFonts w:ascii="Arial" w:cs="Arial" w:eastAsia="Arial" w:hAnsi="Arial"/>
          <w:i w:val="1"/>
          <w:color w:val="ff0000"/>
          <w:sz w:val="24"/>
          <w:szCs w:val="24"/>
          <w:rtl w:val="0"/>
        </w:rPr>
        <w:t xml:space="preserve">...</w:t>
      </w:r>
    </w:p>
    <w:p w:rsidR="00000000" w:rsidDel="00000000" w:rsidP="00000000" w:rsidRDefault="00000000" w:rsidRPr="00000000" w14:paraId="0000009C">
      <w:pPr>
        <w:spacing w:after="240" w:before="240" w:line="276" w:lineRule="auto"/>
        <w:ind w:left="11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1.1.4. </w:t>
      </w:r>
      <w:r w:rsidDel="00000000" w:rsidR="00000000" w:rsidRPr="00000000">
        <w:rPr>
          <w:rFonts w:ascii="Arial" w:cs="Arial" w:eastAsia="Arial" w:hAnsi="Arial"/>
          <w:color w:val="ff0000"/>
          <w:sz w:val="24"/>
          <w:szCs w:val="24"/>
          <w:rtl w:val="0"/>
        </w:rPr>
        <w:t xml:space="preserve">TOTAL ............. Valor total</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Caberá ao contratado optar por uma das seguintes modalidades de garantia:</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66.9291338582675"/>
        <w:jc w:val="both"/>
        <w:rPr>
          <w:sz w:val="24"/>
          <w:szCs w:val="24"/>
        </w:rPr>
      </w:pPr>
      <w:r w:rsidDel="00000000" w:rsidR="00000000" w:rsidRPr="00000000">
        <w:rPr>
          <w:rFonts w:ascii="Arial" w:cs="Arial" w:eastAsia="Arial" w:hAnsi="Arial"/>
          <w:sz w:val="24"/>
          <w:szCs w:val="24"/>
          <w:rtl w:val="0"/>
        </w:rPr>
        <w:t xml:space="preserve">Caução em dinheiro ou títulos da dívida pública, sendo estes emitidos sob a forma escritural, mediante registro em sistema centralizado de liquidação e de custódia autorizado pelo Banco Central do Brasil e avaliados pelos seus credores econômicos, definido pelo Ministério da Economia.</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66.9291338582675"/>
        <w:jc w:val="both"/>
        <w:rPr>
          <w:sz w:val="24"/>
          <w:szCs w:val="24"/>
        </w:rPr>
      </w:pPr>
      <w:r w:rsidDel="00000000" w:rsidR="00000000" w:rsidRPr="00000000">
        <w:rPr>
          <w:rFonts w:ascii="Arial" w:cs="Arial" w:eastAsia="Arial" w:hAnsi="Arial"/>
          <w:sz w:val="24"/>
          <w:szCs w:val="24"/>
          <w:rtl w:val="0"/>
        </w:rPr>
        <w:t xml:space="preserve">Seguro-garantia, modalidade “Seguro-garantia do Prestador de Serviço”, representado por apólice de seguro emitida especialmente para esse fim, devendo ter como importância segurada o valor nominal da garantia exigida e como beneficiário o contratante.</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66.9291338582675"/>
        <w:jc w:val="both"/>
        <w:rPr>
          <w:sz w:val="24"/>
          <w:szCs w:val="24"/>
        </w:rPr>
      </w:pPr>
      <w:r w:rsidDel="00000000" w:rsidR="00000000" w:rsidRPr="00000000">
        <w:rPr>
          <w:rFonts w:ascii="Arial" w:cs="Arial" w:eastAsia="Arial" w:hAnsi="Arial"/>
          <w:sz w:val="24"/>
          <w:szCs w:val="24"/>
          <w:rtl w:val="0"/>
        </w:rPr>
        <w:t xml:space="preserve">Fiança bancária, emitida por banco ou instituição financeira devidamente autorizada a operar no País pelo Banco Central do Brasil.</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garantia, quando em dinheiro, deverá ser efetuada com o recolhimento de DAR (Documento de Arrecadação). Para a emissão do referido documento, deve-se realizar o seguinte procedimento:</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66.9291338582675"/>
        <w:jc w:val="both"/>
        <w:rPr>
          <w:sz w:val="24"/>
          <w:szCs w:val="24"/>
        </w:rPr>
      </w:pPr>
      <w:r w:rsidDel="00000000" w:rsidR="00000000" w:rsidRPr="00000000">
        <w:rPr>
          <w:rFonts w:ascii="Arial" w:cs="Arial" w:eastAsia="Arial" w:hAnsi="Arial"/>
          <w:sz w:val="24"/>
          <w:szCs w:val="24"/>
          <w:rtl w:val="0"/>
        </w:rPr>
        <w:t xml:space="preserve">Acessar site da SEFAZ, no endereço </w:t>
      </w:r>
      <w:hyperlink r:id="rId10">
        <w:r w:rsidDel="00000000" w:rsidR="00000000" w:rsidRPr="00000000">
          <w:rPr>
            <w:rFonts w:ascii="Arial" w:cs="Arial" w:eastAsia="Arial" w:hAnsi="Arial"/>
            <w:color w:val="1155cc"/>
            <w:sz w:val="24"/>
            <w:szCs w:val="24"/>
            <w:u w:val="single"/>
            <w:rtl w:val="0"/>
          </w:rPr>
          <w:t xml:space="preserve">http://www.sefaz.mt.gov.br</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66.9291338582675"/>
        <w:jc w:val="both"/>
        <w:rPr>
          <w:sz w:val="24"/>
          <w:szCs w:val="24"/>
        </w:rPr>
      </w:pPr>
      <w:r w:rsidDel="00000000" w:rsidR="00000000" w:rsidRPr="00000000">
        <w:rPr>
          <w:rFonts w:ascii="Arial" w:cs="Arial" w:eastAsia="Arial" w:hAnsi="Arial"/>
          <w:sz w:val="24"/>
          <w:szCs w:val="24"/>
          <w:rtl w:val="0"/>
        </w:rPr>
        <w:t xml:space="preserve">Na aba Serviços, clicar em Documentos Arrecadação, clicar em DAR-1 - Órgãos;</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66.9291338582675"/>
        <w:jc w:val="both"/>
        <w:rPr>
          <w:sz w:val="24"/>
          <w:szCs w:val="24"/>
        </w:rPr>
      </w:pPr>
      <w:r w:rsidDel="00000000" w:rsidR="00000000" w:rsidRPr="00000000">
        <w:rPr>
          <w:rFonts w:ascii="Arial" w:cs="Arial" w:eastAsia="Arial" w:hAnsi="Arial"/>
          <w:sz w:val="24"/>
          <w:szCs w:val="24"/>
          <w:rtl w:val="0"/>
        </w:rPr>
        <w:t xml:space="preserve">Selecionar o Órgão/Entidade contratante e escolher o tipo de pessoa;</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66.9291338582675"/>
        <w:jc w:val="both"/>
        <w:rPr>
          <w:sz w:val="24"/>
          <w:szCs w:val="24"/>
        </w:rPr>
      </w:pPr>
      <w:r w:rsidDel="00000000" w:rsidR="00000000" w:rsidRPr="00000000">
        <w:rPr>
          <w:rFonts w:ascii="Arial" w:cs="Arial" w:eastAsia="Arial" w:hAnsi="Arial"/>
          <w:sz w:val="24"/>
          <w:szCs w:val="24"/>
          <w:rtl w:val="0"/>
        </w:rPr>
        <w:t xml:space="preserve">Preencher o Formulário para emissão do DAR:</w:t>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66.9291338582675"/>
        <w:jc w:val="both"/>
        <w:rPr>
          <w:sz w:val="24"/>
          <w:szCs w:val="24"/>
        </w:rPr>
      </w:pPr>
      <w:r w:rsidDel="00000000" w:rsidR="00000000" w:rsidRPr="00000000">
        <w:rPr>
          <w:rFonts w:ascii="Arial" w:cs="Arial" w:eastAsia="Arial" w:hAnsi="Arial"/>
          <w:sz w:val="24"/>
          <w:szCs w:val="24"/>
          <w:rtl w:val="0"/>
        </w:rPr>
        <w:t xml:space="preserve">Após a emissão do Documento de Arrecadação (DAR), efetuar o pagamento em qualquer agência do Banco do Brasil e, em seguida, encaminhar ao contratante, ambos documentos: as cópias do DAR e do comprovante de pagamento;</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Caso utilizada a modalidade de seguro-garantia, a apólice deverá ter validade durante a vigência do contrato</w:t>
      </w:r>
      <w:r w:rsidDel="00000000" w:rsidR="00000000" w:rsidRPr="00000000">
        <w:rPr>
          <w:rFonts w:ascii="Arial" w:cs="Arial" w:eastAsia="Arial" w:hAnsi="Arial"/>
          <w:color w:val="ff0000"/>
          <w:sz w:val="24"/>
          <w:szCs w:val="24"/>
          <w:highlight w:val="white"/>
          <w:rtl w:val="0"/>
        </w:rPr>
        <w:t xml:space="preserve"> E/OU</w:t>
      </w:r>
      <w:r w:rsidDel="00000000" w:rsidR="00000000" w:rsidRPr="00000000">
        <w:rPr>
          <w:rFonts w:ascii="Arial" w:cs="Arial" w:eastAsia="Arial" w:hAnsi="Arial"/>
          <w:sz w:val="24"/>
          <w:szCs w:val="24"/>
          <w:highlight w:val="white"/>
          <w:rtl w:val="0"/>
        </w:rPr>
        <w:t xml:space="preserve"> por XXXXXX dias após o término da vigência contratual, permanecendo em vigor mesmo que o contratado não pague o prêmio nas datas convencionadas.</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A apólice do seguro garantia deverá acompanhar as modificações referentes à vigência do contrato principal mediante a emissão do respectivo endosso pela seguradora.</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Será permitida a substituição da apólice de seguro-garantia na data de renovação ou de aniversário, desde que mantidas as condições e coberturas da apólice vigente e nenhum período fique descoberto, ressalvado o período no qual o contrato seja suspenso por ordem ou inadimplemento da Administração.</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Caso utilizada outra modalidade de garantia, somente será liberada ou restituída após a fiel execução do contrato ou após a sua extinção por culpa exclusiva da Administração e, quando em dinheiro, será atualizada monetariamente.</w:t>
      </w: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Na hipótese de suspensão do contrato por ordem ou inadimplemento da Administração, o contratado ficará desobrigado de renovar a garantia ou de endossar a apólice de seguro até a ordem de reinício da execução ou o adimplemento pela Administração.</w:t>
      </w: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Caberá ao contratado optar por uma das seguintes modalidades de garantia:</w:t>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No seguro-garantia é vedada a inclusão de cláusula prevendo a obrigação de comunicar a mera expectativa de sinistro por parte do contratante, bem como cláusula que permita a execução do objeto do contrato por meio de terceiros;</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inobservância do prazo fixado para apresentação, suplementação ou reposição da garantia acarretará a aplicação de multa de 0,2% (dois décimos por cento), do valor do contrato por dia de atraso, até o máximo de 5% (cinco por cento).</w:t>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Caso o atraso seja superior a 25 (vinte e cinco) dias corridos na prestação da garantia contratual nas modalidades caução ou fiança bancária, o contratante poderá promover a retenção dos pagamentos devidos ao contratado, até o limite do percentual estabelecido a título de garantia.</w:t>
      </w: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A retenção efetuada com base nesta cláusula não gera direito a nenhum tipo de compensação financeira ao contratado.</w:t>
      </w: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contratado, a qualquer tempo, poderá substituir a retenção efetuada em razão da falta de apresentação da garantia desta cláusula por quaisquer das modalidades de garantia, caução em dinheiro ou títulos da dívida pública, seguro-garantia ou fiança bancária.</w:t>
      </w: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No caso de garantia na modalidade de fiança bancária, essa deverá ser emitida por banco ou instituição financeira devidamente autorizada a operar no País pelo Banco Central do Brasil, e deverá constar expressa renúncia do fiador aos benefícios do artigo 827 do Código Civil.</w:t>
      </w: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Se o valor da garantia for utilizado total ou parcialmente em pagamento de qualquer obrigação, o Contratado obriga-se a fazer a respectiva reposição no prazo máximo de .......... (......) dias úteis, contados da data em que for notificada.</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O contratante executará a garantia na forma prevista na legislação que rege a matéria.</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O emitente da garantia ofertada pelo contratado deverá ser notificado pelo contratante quanto ao início de processo administrativo para apuração de descumprimento de cláusulas contratuais (art. 137, § 4º, da Lei nº 14.133, de 2021).</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sz w:val="24"/>
          <w:szCs w:val="24"/>
          <w:highlight w:val="white"/>
          <w:rtl w:val="0"/>
        </w:rPr>
        <w:tab/>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aplicáveis ao contrato de seguro, nos termos do art.20 da Circular Susep n° 662, de 11 de abril de 2022.</w:t>
      </w:r>
      <w:r w:rsidDel="00000000" w:rsidR="00000000" w:rsidRPr="00000000">
        <w:rPr>
          <w:rFonts w:ascii="Arial" w:cs="Arial" w:eastAsia="Arial" w:hAnsi="Arial"/>
          <w:sz w:val="24"/>
          <w:szCs w:val="24"/>
          <w:rtl w:val="0"/>
        </w:rPr>
        <w:tab/>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Extinguir-se-á a garantia com a restituição da apólice, carta fiança ou autorização para a liberação de importâncias depositadas em dinheiro a título de garantia, acompanhada de declaração do </w:t>
        <w:tab/>
        <w:t xml:space="preserve">contratante, mediante termo circunstanciado, de que o contratado cumpriu todas as cláusulas do contrato; </w:t>
        <w:tab/>
      </w:r>
      <w:r w:rsidDel="00000000" w:rsidR="00000000" w:rsidRPr="00000000">
        <w:rPr>
          <w:rFonts w:ascii="Arial" w:cs="Arial" w:eastAsia="Arial" w:hAnsi="Arial"/>
          <w:sz w:val="24"/>
          <w:szCs w:val="24"/>
          <w:rtl w:val="0"/>
        </w:rPr>
        <w:tab/>
      </w:r>
      <w:r w:rsidDel="00000000" w:rsidR="00000000" w:rsidRPr="00000000">
        <w:rPr>
          <w:rFonts w:ascii="Arial" w:cs="Arial" w:eastAsia="Arial" w:hAnsi="Arial"/>
          <w:sz w:val="24"/>
          <w:szCs w:val="24"/>
          <w:highlight w:val="white"/>
          <w:rtl w:val="0"/>
        </w:rPr>
        <w:tab/>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O garantidor não é parte para figurar em processo administrativo instaurado pelo contratante com o objetivo de apurar prejuízos e/ou aplicar sanções ao contratado. </w:t>
        <w:tab/>
      </w:r>
      <w:r w:rsidDel="00000000" w:rsidR="00000000" w:rsidRPr="00000000">
        <w:rPr>
          <w:rFonts w:ascii="Arial" w:cs="Arial" w:eastAsia="Arial" w:hAnsi="Arial"/>
          <w:sz w:val="24"/>
          <w:szCs w:val="24"/>
          <w:rtl w:val="0"/>
        </w:rPr>
        <w:tab/>
      </w:r>
      <w:r w:rsidDel="00000000" w:rsidR="00000000" w:rsidRPr="00000000">
        <w:rPr>
          <w:rFonts w:ascii="Arial" w:cs="Arial" w:eastAsia="Arial" w:hAnsi="Arial"/>
          <w:sz w:val="24"/>
          <w:szCs w:val="24"/>
          <w:highlight w:val="white"/>
          <w:rtl w:val="0"/>
        </w:rPr>
        <w:tab/>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O contratado autoriza o contratante a reter, a qualquer tempo, a garantia, na forma prevista no Edital e neste Contrato.</w:t>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A garantia assegurará, qualquer que seja a modalidade escolhida, o pagamento de:</w:t>
      </w: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highlight w:val="white"/>
          <w:rtl w:val="0"/>
        </w:rPr>
        <w:t xml:space="preserve">prejuízos advindos do não cumprimento do objeto do contrato e do não adimplemento das demais obrigações nele previstas; </w:t>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prejuízos causados ao contratante ou a terceiro, decorrentes de culpa ou dolo durante a execução do contrato;</w:t>
      </w:r>
      <w:r w:rsidDel="00000000" w:rsidR="00000000" w:rsidRPr="00000000">
        <w:rPr>
          <w:rFonts w:ascii="Arial" w:cs="Arial" w:eastAsia="Arial" w:hAnsi="Arial"/>
          <w:sz w:val="24"/>
          <w:szCs w:val="24"/>
          <w:highlight w:val="white"/>
          <w:rtl w:val="0"/>
        </w:rPr>
        <w:tab/>
        <w:tab/>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highlight w:val="white"/>
          <w:rtl w:val="0"/>
        </w:rPr>
        <w:t xml:space="preserve">multas moratórias e punitivas aplicadas pela Administração ao contratado; e</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highlight w:val="white"/>
          <w:rtl w:val="0"/>
        </w:rPr>
        <w:t xml:space="preserve">obrigações trabalhistas e previdenciárias de qualquer natureza e para com o FGTS, não adimplidas pelo contratado, quando couber. </w:t>
        <w:tab/>
        <w:tab/>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A modalidade seguro-garantia somente será aceita se contemplar todos os eventos indicados na subcláusula anterior, observada a legislação que rege a matéria. </w:t>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Além da garantia de que tratam os arts. 96 e seguintes da Lei nº 14.133/2021, a presente contratação possui previsão de garantia contratual do bem a ser fornecido, incluindo manutenção e assistência técnica, conforme condições estabelecidas no Termo de Referência.</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No caso de alteração do valor do contrato ou prorrogação de sua vigência, a garantia deverá ser ajustada ou renovada, seguindo os mesmos parâmetros utilizados quando da contratação. </w:t>
        <w:tab/>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A garantia de execução é independente de eventual garantia do produto prevista especificamente no Termo de Referência.</w:t>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white"/>
          <w:rtl w:val="0"/>
        </w:rPr>
        <w:t xml:space="preserve">As modalidades de garantia do produto, bem como as demais regras para cumprimento das obrigações de assistência técnica são as estabelecidas no Termo de Referência.</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right="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6">
      <w:pPr>
        <w:spacing w:after="240" w:before="240" w:line="276" w:lineRule="auto"/>
        <w:ind w:left="56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DÉCIMA PRIMEIRA - </w:t>
      </w:r>
      <w:sdt>
        <w:sdtPr>
          <w:tag w:val="goog_rdk_13"/>
        </w:sdtPr>
        <w:sdtContent>
          <w:commentRangeStart w:id="13"/>
        </w:sdtContent>
      </w:sdt>
      <w:r w:rsidDel="00000000" w:rsidR="00000000" w:rsidRPr="00000000">
        <w:rPr>
          <w:rFonts w:ascii="Arial" w:cs="Arial" w:eastAsia="Arial" w:hAnsi="Arial"/>
          <w:b w:val="1"/>
          <w:sz w:val="24"/>
          <w:szCs w:val="24"/>
          <w:rtl w:val="0"/>
        </w:rPr>
        <w:t xml:space="preserve">OBRIGAÇÕES </w:t>
      </w:r>
      <w:commentRangeEnd w:id="13"/>
      <w:r w:rsidDel="00000000" w:rsidR="00000000" w:rsidRPr="00000000">
        <w:commentReference w:id="13"/>
      </w:r>
      <w:r w:rsidDel="00000000" w:rsidR="00000000" w:rsidRPr="00000000">
        <w:rPr>
          <w:rFonts w:ascii="Arial" w:cs="Arial" w:eastAsia="Arial" w:hAnsi="Arial"/>
          <w:b w:val="1"/>
          <w:sz w:val="24"/>
          <w:szCs w:val="24"/>
          <w:rtl w:val="0"/>
        </w:rPr>
        <w:t xml:space="preserve">DO CONTRATANTE</w:t>
      </w:r>
    </w:p>
    <w:p w:rsidR="00000000" w:rsidDel="00000000" w:rsidP="00000000" w:rsidRDefault="00000000" w:rsidRPr="00000000" w14:paraId="000000C7">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Designar, servidor(es) ao qual(is) caberá(ão) a responsabilidade de acompanhar, fiscalizar e avaliar a execução do Contrato, conforme legislação vigente.</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Emitir ordem de fornecimento estabelecendo dia, hora, quantidade, local e demais informações que achar pertinente para o bom cumprimento do objeto.</w:t>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Fornecer ao contratado todos os elementos e dados necessários à perfeita execução do objeto contratado, inclusive permitindo o acesso de empregados, prepostos ou representantes do contratado em suas dependências, desde que observadas às normas de segurança.</w:t>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Disponibilizar local adequado para a entrega dos produtos.</w: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Acompanhar e fiscalizar o cumprimento das obrigações assumidas, inclusive quanto à continuidade da execução do objeto, que não deve ser interrompida, ressalvados os casos de força maior, justificados e aceitos pelo contratante.</w:t>
      </w: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Avaliar a qualidade dos produtos entregues, podendo rejeitá-los no todo ou em parte, caso estejam em desacordo com as obrigações assumidas.</w: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Notificar o contratado sobre qualquer imperfeição ou possíveis irregularidades ou imperfeições observadas na execução do contrato, para reparar, corrigir, remover ou substituir, às suas expensas, no total ou em parte o produto, sanando as impropriedades.</w:t>
      </w: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Prestar as informações e os esclarecimentos que venham a ser solicitados pelo contratado, desde que atinentes ao objeto da contratação.</w:t>
      </w: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Efetuar o pagamento ao contratado, de acordo com os parâmetros de preço e prazo estabelecidos neste Contrato, no Termo de Referência e no Edital.</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Efetuar as retenções tributárias devidas sobre o valor da Nota Fiscal/Fatura fornecida pelo contratado, quando couber.</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Inserir as informações pertinentes ao objeto contratado, no sistema SIAG-C, após firmar o Contrato e/ou emitir a Nota de Empenho, em atendimento à Lei de Acesso às Informações (Lei nº 12.527/2011, regulamentada pelo Decreto Estadual nº 1.973/2013).</w:t>
      </w: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72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4">
      <w:pPr>
        <w:spacing w:after="240" w:before="240" w:line="276" w:lineRule="auto"/>
        <w:ind w:left="567" w:hanging="567"/>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CLÁUSULA DÉCIMA SEGUNDA - </w:t>
      </w:r>
      <w:sdt>
        <w:sdtPr>
          <w:tag w:val="goog_rdk_14"/>
        </w:sdtPr>
        <w:sdtContent>
          <w:commentRangeStart w:id="14"/>
        </w:sdtContent>
      </w:sdt>
      <w:r w:rsidDel="00000000" w:rsidR="00000000" w:rsidRPr="00000000">
        <w:rPr>
          <w:rFonts w:ascii="Arial" w:cs="Arial" w:eastAsia="Arial" w:hAnsi="Arial"/>
          <w:b w:val="1"/>
          <w:sz w:val="24"/>
          <w:szCs w:val="24"/>
          <w:rtl w:val="0"/>
        </w:rPr>
        <w:t xml:space="preserve">OBRIGAÇÕES </w:t>
      </w:r>
      <w:commentRangeEnd w:id="14"/>
      <w:r w:rsidDel="00000000" w:rsidR="00000000" w:rsidRPr="00000000">
        <w:commentReference w:id="14"/>
      </w:r>
      <w:r w:rsidDel="00000000" w:rsidR="00000000" w:rsidRPr="00000000">
        <w:rPr>
          <w:rFonts w:ascii="Arial" w:cs="Arial" w:eastAsia="Arial" w:hAnsi="Arial"/>
          <w:b w:val="1"/>
          <w:sz w:val="24"/>
          <w:szCs w:val="24"/>
          <w:rtl w:val="0"/>
        </w:rPr>
        <w:t xml:space="preserve">DO CONTRATADO</w:t>
      </w: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Comparecer, quando convocada, para assinar o Contrato e retirar a Nota de Empenho específica no prazo de até </w:t>
      </w:r>
      <w:r w:rsidDel="00000000" w:rsidR="00000000" w:rsidRPr="00000000">
        <w:rPr>
          <w:rFonts w:ascii="Arial" w:cs="Arial" w:eastAsia="Arial" w:hAnsi="Arial"/>
          <w:color w:val="ff0000"/>
          <w:sz w:val="24"/>
          <w:szCs w:val="24"/>
          <w:rtl w:val="0"/>
        </w:rPr>
        <w:t xml:space="preserve">(...) dias úteis</w:t>
      </w:r>
      <w:r w:rsidDel="00000000" w:rsidR="00000000" w:rsidRPr="00000000">
        <w:rPr>
          <w:rFonts w:ascii="Arial" w:cs="Arial" w:eastAsia="Arial" w:hAnsi="Arial"/>
          <w:sz w:val="24"/>
          <w:szCs w:val="24"/>
          <w:rtl w:val="0"/>
        </w:rPr>
        <w:t xml:space="preserve">, contados do recebimento da convocação formal, sendo o mesmo prazo para retirada da Ordem de Fornecimento.</w:t>
      </w: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Manter, durante toda a execução do Contrato, compatibilidade com as obrigações e as condições de habilitação exigidas na licitação;</w:t>
      </w:r>
      <w:r w:rsidDel="00000000" w:rsidR="00000000" w:rsidRPr="00000000">
        <w:rPr>
          <w:rtl w:val="0"/>
        </w:rPr>
      </w:r>
    </w:p>
    <w:p w:rsidR="00000000" w:rsidDel="00000000" w:rsidP="00000000" w:rsidRDefault="00000000" w:rsidRPr="00000000" w14:paraId="000000D7">
      <w:pPr>
        <w:numPr>
          <w:ilvl w:val="0"/>
          <w:numId w:val="52"/>
        </w:numPr>
        <w:tabs>
          <w:tab w:val="left" w:leader="none" w:pos="6.141732283464663"/>
        </w:tabs>
        <w:spacing w:after="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Cumprir, durante todo o período de execução do contrato, a reserva de cargos prevista em lei para pessoa com deficiência, para reabilitado da Previdência Social ou para aprendiz, bem como as reservas de cargos previstas na legislação;</w:t>
      </w: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Fornecer os bens, nos termos, local, prazos, quantidades, qualidade e condições estabelecidas no Termo de Referência e no Contrato, de forma a garantir os melhores resultados.</w:t>
      </w: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Os bens serão entregues de acordo com a necessidade do contratante, dentro dos parâmetros e rotinas estabelecidos, com a observância das recomendações técnicas aceitáveis, respectivas normas e legislação pertinentes.</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Prover todos os meios necessários à garantia da plena operacionalidade do fornecimento dos bens, inclusive considerando os casos de greve ou paralisação de qualquer natureza.</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Submeter ao contratante, previamente e por escrito, para análise e aprovação, qualquer mudança no método de entrega dos bens que fuja das especiﬁcações constantes no Termo de Referência e no Contrato.</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Paralisar, por determinação do contratante, qualquer atividade que não esteja sendo executada de acordo com a boa técnica ou que ponha em risco a segurança de pessoas ou bens de terceiros.</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Empregar funcionários habilitados e com conhecimentos indispensáveis ao perfeito cumprimento das cláusulas contratuais, além de fornecer os materiais, equipamentos, ferramentas e utensílios essenciais à completa execução contratual, promovendo sua guarda, manutenção e substituição sempre que necessário.</w:t>
      </w: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Apresentar ao contratante, quando for o caso, a relação nominal dos empregados que adentrarão o órgão para a entrega dos bens, os quais devem estar uniformizados, devidamente identificados por meio de crachá e, se necessário, com Equipamentos de Proteção Individual – EPI’s.</w:t>
      </w: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Otimizar a gestão de seus recursos humanos, com vistas à qualidade da entrega do produto e à satisfação do contratante. </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Instruir seus empregados quanto à necessidade de acatar as Normas Internas do contratante, bem como as normas de controle de bens e de fluxo de pessoas nas dependências do contratante.</w:t>
      </w: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Comunicar no prazo de até 02 (dois) dias úteis ao contratante qualquer alteração ocorrida no endereço, conta bancária, telefone, e-mail e outros julgáveis necessários para o recebimento de correspondência.</w:t>
      </w: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Comunicar à fiscalização, no prazo de 24 (vinte e quatro) horas, qualquer ocorrência anormal ou acidente no local de entrega dos bens que se veriﬁque.</w:t>
      </w: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Prestar todo esclarecimento ou informação solicitada pelo contratante ou por seus responsáveis, garantindo-lhes o acesso, a qualquer tempo, ao local dos trabalhos, bem como aos documentos relativos à execução do objeto.</w:t>
      </w: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Permitir que o contratante, em qualquer momento, audite e avalie as entregas relacionadas ao objeto contratado, que deverá estar de acordo com as especificações do Contrato, em observância às obrigações pactuadas.</w:t>
      </w: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Não veicular publicidade ou qualquer outra informação acerca das atividades contratadas, sem a prévia autorização do contratante.</w:t>
      </w: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Contratado responsabilizar-se-á integralmente pela execução do objeto contratado, cumprindo as disposições legais que interfiram em sua execução, devendo para tal:</w:t>
      </w: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Encarregar-se por todas as obrigações trabalhistas, sociais, previdenciárias, tributárias, comerciais e as demais previstas em legislação específica, cuja inadimplência não transfere responsabilidade à Administração.</w:t>
      </w: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Arcar com a responsabilidade civil por todos e quaisquer danos materiais e/ou morais causados ao contratante ou a terceiros, pela ação ou omissão dolosa ou culposa, de seus empregados, trabalhadores, prepostos, contratados ou representantes.</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Arcar com o ônus decorrente de eventual equívoco no dimensionamento de sua proposta, inclusive quanto aos custos variáveis decorrentes de fatores futuros e incertos.</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Responder civil e criminalmente pelos danos causados diretamente ou indiretamente ao contratante ou a terceiros, decorrentes de sua culpa ou dolo na execução do contrato, não excluindo ou reduzindo essa responsabilidade, a concomitante fiscalização realizada pelo contratante.</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Indenizar terceiros e/ou o contratante, mesmo em caso de ausência ou omissão de fiscalização de sua parte, por quaisquer danos ou prejuízos causados, devendo o contratado adotar as medidas preventivas, com fiel observância às exigências das autoridades competentes e às disposições legais vigentes.</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Responder por quaisquer acidentes de que possam ser vítimas seus empregados e prepostos, quando nas dependências do contratante, ou em qualquer outro local onde estejam executando o objeto contratado, devendo adotar as providências que, a respeito, exigir a legislação em vigor.</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Responder a qualquer tipo de autuação ou ação que venha a sofrer em decorrência da execução do Contrato, bem como pelos contratos de trabalho de seus empregados, que envolvam eventuais decisões judiciais, eximindo o contratante de qualquer solidariedade ou responsabilidade.</w:t>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Reparar, corrigir, remover, reconstruir ou substituir às suas expensas, no total ou em parte, no prazo máximo de 02 (dois) dias úteis, contados da solicitação formal do contratante, o objeto do contrato em que se verificarem vícios, defeitos ou incorreções resultantes de sua execução ou de materiais nela empregados, bem como quando em desacordo com as especificações constantes no Termo de Referência, sem prejuízo da aplicação das penalidades.</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Emitir Nota Fiscal, discriminando os produtos entregues no período, de acordo com a especificação constante no Termo de Referência.</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Atender as demais obrigações e responsabilidades previstas na Lei nº.14.133/2021, Decreto Estadual n° 1.525/2022 e Instrução Normativa nº 01/2020/SEPLAG/MT e suas respectivas alterações. </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highlight w:val="cyan"/>
          <w:rtl w:val="0"/>
        </w:rPr>
        <w:t xml:space="preserve">O Contratado deverá emitir semestralmente relatório consolidado por Órgãos/Entidades com as informações pertinentes ao objeto e enviar para a Secretaria Adjunta de Patrimônio e Serviços/SEPLAG, a fim de subsidiar futuras contratações.</w:t>
      </w:r>
      <w:r w:rsidDel="00000000" w:rsidR="00000000" w:rsidRPr="00000000">
        <w:rPr>
          <w:rtl w:val="0"/>
        </w:rPr>
      </w:r>
    </w:p>
    <w:p w:rsidR="00000000" w:rsidDel="00000000" w:rsidP="00000000" w:rsidRDefault="00000000" w:rsidRPr="00000000" w14:paraId="000000F2">
      <w:pPr>
        <w:tabs>
          <w:tab w:val="left" w:leader="none" w:pos="0"/>
        </w:tabs>
        <w:spacing w:after="240" w:before="240" w:line="276"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tabs>
          <w:tab w:val="left" w:leader="none" w:pos="0"/>
        </w:tabs>
        <w:spacing w:after="240" w:before="240" w:line="276"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DÉCIMA TERCEIRA - </w:t>
      </w:r>
      <w:sdt>
        <w:sdtPr>
          <w:tag w:val="goog_rdk_15"/>
        </w:sdtPr>
        <w:sdtContent>
          <w:commentRangeStart w:id="15"/>
        </w:sdtContent>
      </w:sdt>
      <w:r w:rsidDel="00000000" w:rsidR="00000000" w:rsidRPr="00000000">
        <w:rPr>
          <w:rFonts w:ascii="Arial" w:cs="Arial" w:eastAsia="Arial" w:hAnsi="Arial"/>
          <w:b w:val="1"/>
          <w:sz w:val="24"/>
          <w:szCs w:val="24"/>
          <w:rtl w:val="0"/>
        </w:rPr>
        <w:t xml:space="preserve">SUBCONTRATAÇÃO</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É vedada a subcontratação do objeto deste contrato.</w:t>
      </w:r>
      <w:r w:rsidDel="00000000" w:rsidR="00000000" w:rsidRPr="00000000">
        <w:rPr>
          <w:rtl w:val="0"/>
        </w:rPr>
      </w:r>
    </w:p>
    <w:p w:rsidR="00000000" w:rsidDel="00000000" w:rsidP="00000000" w:rsidRDefault="00000000" w:rsidRPr="00000000" w14:paraId="000000F5">
      <w:pPr>
        <w:tabs>
          <w:tab w:val="left" w:leader="none" w:pos="0"/>
        </w:tabs>
        <w:spacing w:after="240" w:before="240" w:line="276" w:lineRule="auto"/>
        <w:ind w:left="720" w:firstLine="0"/>
        <w:jc w:val="center"/>
        <w:rPr>
          <w:rFonts w:ascii="Arial" w:cs="Arial" w:eastAsia="Arial" w:hAnsi="Arial"/>
          <w:color w:val="ff0000"/>
          <w:sz w:val="24"/>
          <w:szCs w:val="24"/>
        </w:rPr>
      </w:pPr>
      <w:bookmarkStart w:colFirst="0" w:colLast="0" w:name="_heading=h.3znysh7" w:id="3"/>
      <w:bookmarkEnd w:id="3"/>
      <w:r w:rsidDel="00000000" w:rsidR="00000000" w:rsidRPr="00000000">
        <w:rPr>
          <w:rFonts w:ascii="Arial" w:cs="Arial" w:eastAsia="Arial" w:hAnsi="Arial"/>
          <w:color w:val="ff0000"/>
          <w:sz w:val="24"/>
          <w:szCs w:val="24"/>
          <w:rtl w:val="0"/>
        </w:rPr>
        <w:t xml:space="preserve">OU</w:t>
      </w:r>
    </w:p>
    <w:p w:rsidR="00000000" w:rsidDel="00000000" w:rsidP="00000000" w:rsidRDefault="00000000" w:rsidRPr="00000000" w14:paraId="000000F6">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É permitida a subcontratação do objeto deste contrato até o limite de ....% (..... por cento) do valor total do contrato, nas condições delineadas a seguir:</w:t>
      </w: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Em qualquer hipótese de subcontratação, permanece a responsabilidade integral do contratado pela perfeita execução contratual, cabendo-lhe realizar a supervisão e coordenação das</w:t>
        <w:tab/>
        <w:t xml:space="preserve">atividades do subcontratado, bem como responder perante o contratante pelo rigoroso cumprimento das obrigações contratuais correspondentes ao objeto da subcontratação.</w:t>
      </w: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subcontratação depende de autorização prévia do contratante, a quem incumbe avaliar se o subcontratado cumpre os requisitos de qualificação técnica necessários para a execução do objeto.</w:t>
      </w: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ab/>
        <w:t xml:space="preserve">O contratado apresentará à Administração documentação que comprove a capacidade técnica do subcontratado, que será </w:t>
        <w:tab/>
        <w:t xml:space="preserve">avaliada e juntada aos autos do processo correspondente.</w:t>
      </w: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w:t>
        <w:tab/>
        <w:t xml:space="preserve">ou parente em linha reta, colateral, ou por afinidade, até o terceiro grau. </w:t>
        <w:tab/>
      </w: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É vedada a subcontratação completa ou da parcela principal da obrigação, abaixo discriminada:</w:t>
      </w: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color w:val="ff0000"/>
          <w:sz w:val="24"/>
          <w:szCs w:val="24"/>
          <w:rtl w:val="0"/>
        </w:rPr>
        <w:t xml:space="preserve">[…]</w:t>
      </w: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Poderão ser objeto de subcontratação as seguintes parcelas de obrigação deste contrato principal:</w:t>
      </w: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sz w:val="24"/>
          <w:szCs w:val="24"/>
        </w:rPr>
      </w:pPr>
      <w:r w:rsidDel="00000000" w:rsidR="00000000" w:rsidRPr="00000000">
        <w:rPr>
          <w:rFonts w:ascii="Arial" w:cs="Arial" w:eastAsia="Arial" w:hAnsi="Arial"/>
          <w:color w:val="ff0000"/>
          <w:sz w:val="24"/>
          <w:szCs w:val="24"/>
          <w:rtl w:val="0"/>
        </w:rPr>
        <w:t xml:space="preserve">[...]</w:t>
      </w: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6.141732283464663"/>
        </w:tabs>
        <w:spacing w:after="240" w:before="240" w:line="276" w:lineRule="auto"/>
        <w:ind w:left="1133.858267716535" w:right="0" w:hanging="570"/>
        <w:jc w:val="both"/>
        <w:rPr>
          <w:rFonts w:ascii="Arial" w:cs="Arial" w:eastAsia="Arial" w:hAnsi="Arial"/>
          <w:color w:val="ff0000"/>
          <w:sz w:val="24"/>
          <w:szCs w:val="24"/>
        </w:rPr>
      </w:pPr>
      <w:sdt>
        <w:sdtPr>
          <w:tag w:val="goog_rdk_16"/>
        </w:sdtPr>
        <w:sdtContent>
          <w:commentRangeStart w:id="16"/>
        </w:sdtContent>
      </w:sdt>
      <w:r w:rsidDel="00000000" w:rsidR="00000000" w:rsidRPr="00000000">
        <w:rPr>
          <w:rFonts w:ascii="Arial" w:cs="Arial" w:eastAsia="Arial" w:hAnsi="Arial"/>
          <w:color w:val="ff0000"/>
          <w:sz w:val="24"/>
          <w:szCs w:val="24"/>
          <w:rtl w:val="0"/>
        </w:rPr>
        <w:t xml:space="preserve">(...)</w:t>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0" w:right="0" w:firstLine="0"/>
        <w:jc w:val="both"/>
        <w:rPr>
          <w:rFonts w:ascii="Arial" w:cs="Arial" w:eastAsia="Arial" w:hAnsi="Arial"/>
          <w:sz w:val="24"/>
          <w:szCs w:val="24"/>
        </w:rPr>
      </w:pPr>
      <w:bookmarkStart w:colFirst="0" w:colLast="0" w:name="_heading=h.2et92p0" w:id="4"/>
      <w:bookmarkEnd w:id="4"/>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0" w:right="0" w:firstLine="0"/>
        <w:jc w:val="both"/>
        <w:rPr>
          <w:rFonts w:ascii="Arial" w:cs="Arial" w:eastAsia="Arial" w:hAnsi="Arial"/>
          <w:b w:val="1"/>
          <w:sz w:val="24"/>
          <w:szCs w:val="24"/>
        </w:rPr>
      </w:pPr>
      <w:bookmarkStart w:colFirst="0" w:colLast="0" w:name="_heading=h.tyjcwt" w:id="5"/>
      <w:bookmarkEnd w:id="5"/>
      <w:r w:rsidDel="00000000" w:rsidR="00000000" w:rsidRPr="00000000">
        <w:rPr>
          <w:rFonts w:ascii="Arial" w:cs="Arial" w:eastAsia="Arial" w:hAnsi="Arial"/>
          <w:b w:val="1"/>
          <w:sz w:val="24"/>
          <w:szCs w:val="24"/>
          <w:rtl w:val="0"/>
        </w:rPr>
        <w:t xml:space="preserve">CLÁUSULA DÉCIMA QUARTA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sdt>
        <w:sdtPr>
          <w:tag w:val="goog_rdk_17"/>
        </w:sdtPr>
        <w:sdtContent>
          <w:commentRangeStart w:id="17"/>
        </w:sdtContent>
      </w:sd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PROGRAMA DE INTEGRIDADE</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102">
      <w:pPr>
        <w:widowControl w:val="1"/>
        <w:numPr>
          <w:ilvl w:val="0"/>
          <w:numId w:val="26"/>
        </w:numPr>
        <w:shd w:fill="ffffff" w:val="clear"/>
        <w:tabs>
          <w:tab w:val="left" w:leader="none" w:pos="567"/>
        </w:tabs>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Considerando tratar-se de contratação de grande vulto, caso o futuro contratado ainda não tenha programa de integridade instituído, ele assumirá a obrigação de implantação do programa no prazo de 6 (seis) meses, contado da celebração do contrato, nos termos do art. 335 do Decreto Estadual nº 1.525/2022.</w:t>
      </w:r>
      <w:r w:rsidDel="00000000" w:rsidR="00000000" w:rsidRPr="00000000">
        <w:rPr>
          <w:rtl w:val="0"/>
        </w:rPr>
      </w:r>
    </w:p>
    <w:p w:rsidR="00000000" w:rsidDel="00000000" w:rsidP="00000000" w:rsidRDefault="00000000" w:rsidRPr="00000000" w14:paraId="00000103">
      <w:pPr>
        <w:widowControl w:val="1"/>
        <w:numPr>
          <w:ilvl w:val="0"/>
          <w:numId w:val="26"/>
        </w:numPr>
        <w:shd w:fill="ffffff" w:val="clear"/>
        <w:tabs>
          <w:tab w:val="left" w:leader="none" w:pos="1418"/>
        </w:tabs>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highlight w:val="white"/>
          <w:rtl w:val="0"/>
        </w:rPr>
        <w:t xml:space="preserve">Na hipótese do não cumprimento do prazo estipulado, o contratado estará sujeito a multa por inexecução parcial do contrato, de acordo com o art. 336 do Decreto Estadual nº 1.525/2021, e será aplicada multa de 0,02% (dois centésimos por cento), por dia, incidente sobre o valor do </w:t>
      </w:r>
      <w:r w:rsidDel="00000000" w:rsidR="00000000" w:rsidRPr="00000000">
        <w:rPr>
          <w:rFonts w:ascii="Arial" w:cs="Arial" w:eastAsia="Arial" w:hAnsi="Arial"/>
          <w:sz w:val="24"/>
          <w:szCs w:val="24"/>
          <w:rtl w:val="0"/>
        </w:rPr>
        <w:t xml:space="preserve">contrato</w:t>
      </w:r>
      <w:r w:rsidDel="00000000" w:rsidR="00000000" w:rsidRPr="00000000">
        <w:rPr>
          <w:rFonts w:ascii="Arial" w:cs="Arial" w:eastAsia="Arial" w:hAnsi="Arial"/>
          <w:sz w:val="24"/>
          <w:szCs w:val="24"/>
          <w:highlight w:val="white"/>
          <w:rtl w:val="0"/>
        </w:rPr>
        <w:t xml:space="preserve"> a contar do término do prazo de 6 (seis) meses.</w:t>
      </w:r>
      <w:r w:rsidDel="00000000" w:rsidR="00000000" w:rsidRPr="00000000">
        <w:rPr>
          <w:rtl w:val="0"/>
        </w:rPr>
      </w:r>
    </w:p>
    <w:p w:rsidR="00000000" w:rsidDel="00000000" w:rsidP="00000000" w:rsidRDefault="00000000" w:rsidRPr="00000000" w14:paraId="00000104">
      <w:pPr>
        <w:widowControl w:val="1"/>
        <w:numPr>
          <w:ilvl w:val="0"/>
          <w:numId w:val="26"/>
        </w:numPr>
        <w:shd w:fill="ffffff" w:val="clear"/>
        <w:tabs>
          <w:tab w:val="left" w:leader="none" w:pos="2268"/>
        </w:tabs>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O montante correspondente à soma dos valores básicos das multas moratórias será limitado a 10% (dez por cento) do valor do contrato.</w:t>
      </w:r>
      <w:r w:rsidDel="00000000" w:rsidR="00000000" w:rsidRPr="00000000">
        <w:rPr>
          <w:rtl w:val="0"/>
        </w:rPr>
      </w:r>
    </w:p>
    <w:p w:rsidR="00000000" w:rsidDel="00000000" w:rsidP="00000000" w:rsidRDefault="00000000" w:rsidRPr="00000000" w14:paraId="00000105">
      <w:pPr>
        <w:widowControl w:val="1"/>
        <w:numPr>
          <w:ilvl w:val="0"/>
          <w:numId w:val="26"/>
        </w:numPr>
        <w:shd w:fill="ffffff" w:val="clear"/>
        <w:tabs>
          <w:tab w:val="left" w:leader="none" w:pos="2268"/>
        </w:tabs>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O cumprimento da exigência da implantação fará cessar a aplicação diária da multa, sendo devido o pagamento do percentual até o dia anterior à data do protocolo.</w:t>
      </w:r>
      <w:r w:rsidDel="00000000" w:rsidR="00000000" w:rsidRPr="00000000">
        <w:rPr>
          <w:rtl w:val="0"/>
        </w:rPr>
      </w:r>
    </w:p>
    <w:p w:rsidR="00000000" w:rsidDel="00000000" w:rsidP="00000000" w:rsidRDefault="00000000" w:rsidRPr="00000000" w14:paraId="00000106">
      <w:pPr>
        <w:widowControl w:val="1"/>
        <w:numPr>
          <w:ilvl w:val="0"/>
          <w:numId w:val="26"/>
        </w:numPr>
        <w:shd w:fill="ffffff" w:val="clear"/>
        <w:tabs>
          <w:tab w:val="left" w:leader="none" w:pos="2268"/>
        </w:tabs>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O cumprimento da exigência da implantação não implicará ressarcimento das multas aplicadas.</w:t>
      </w:r>
      <w:r w:rsidDel="00000000" w:rsidR="00000000" w:rsidRPr="00000000">
        <w:rPr>
          <w:rtl w:val="0"/>
        </w:rPr>
      </w:r>
    </w:p>
    <w:p w:rsidR="00000000" w:rsidDel="00000000" w:rsidP="00000000" w:rsidRDefault="00000000" w:rsidRPr="00000000" w14:paraId="00000107">
      <w:pPr>
        <w:widowControl w:val="1"/>
        <w:numPr>
          <w:ilvl w:val="0"/>
          <w:numId w:val="26"/>
        </w:numPr>
        <w:shd w:fill="ffffff" w:val="clear"/>
        <w:tabs>
          <w:tab w:val="left" w:leader="none" w:pos="0"/>
        </w:tabs>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Para efetiva implantação do Programa de Integridade, os custos/despesas resultantes correrão à conta do contratado, não cabendo ao contratante o seu ressarcimento.</w:t>
      </w:r>
      <w:r w:rsidDel="00000000" w:rsidR="00000000" w:rsidRPr="00000000">
        <w:rPr>
          <w:rtl w:val="0"/>
        </w:rPr>
      </w:r>
    </w:p>
    <w:p w:rsidR="00000000" w:rsidDel="00000000" w:rsidP="00000000" w:rsidRDefault="00000000" w:rsidRPr="00000000" w14:paraId="00000108">
      <w:pPr>
        <w:widowControl w:val="1"/>
        <w:numPr>
          <w:ilvl w:val="0"/>
          <w:numId w:val="26"/>
        </w:numPr>
        <w:shd w:fill="ffffff" w:val="clear"/>
        <w:tabs>
          <w:tab w:val="left" w:leader="none" w:pos="0"/>
        </w:tabs>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Ao programa de integridade deverá ser dada publicidade pela divulgação em local de fácil acesso no website da empresa ou, na ausência, mediante cartório de títulos e documentos.</w:t>
      </w:r>
      <w:r w:rsidDel="00000000" w:rsidR="00000000" w:rsidRPr="00000000">
        <w:rPr>
          <w:rtl w:val="0"/>
        </w:rPr>
      </w:r>
    </w:p>
    <w:p w:rsidR="00000000" w:rsidDel="00000000" w:rsidP="00000000" w:rsidRDefault="00000000" w:rsidRPr="00000000" w14:paraId="00000109">
      <w:pPr>
        <w:widowControl w:val="1"/>
        <w:numPr>
          <w:ilvl w:val="0"/>
          <w:numId w:val="26"/>
        </w:numPr>
        <w:shd w:fill="ffffff" w:val="clear"/>
        <w:tabs>
          <w:tab w:val="left" w:leader="none" w:pos="0"/>
        </w:tabs>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O programa de integridade deve ser estruturado, aplicado e atualizado de acordo com as características e riscos atuais das atividades de cada empresa, contemplando os requisitos mínimos exigidos no art. 340 do Decreto Estadual nº 1.525/2022.</w:t>
      </w:r>
      <w:r w:rsidDel="00000000" w:rsidR="00000000" w:rsidRPr="00000000">
        <w:rPr>
          <w:rtl w:val="0"/>
        </w:rPr>
      </w:r>
    </w:p>
    <w:p w:rsidR="00000000" w:rsidDel="00000000" w:rsidP="00000000" w:rsidRDefault="00000000" w:rsidRPr="00000000" w14:paraId="0000010A">
      <w:pPr>
        <w:spacing w:after="240" w:before="240" w:line="276" w:lineRule="auto"/>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spacing w:after="240" w:before="240" w:line="276" w:lineRule="auto"/>
        <w:ind w:left="567" w:hanging="567"/>
        <w:jc w:val="both"/>
        <w:rPr>
          <w:rFonts w:ascii="Arial" w:cs="Arial" w:eastAsia="Arial" w:hAnsi="Arial"/>
          <w:b w:val="1"/>
          <w:sz w:val="24"/>
          <w:szCs w:val="24"/>
        </w:rPr>
      </w:pPr>
      <w:bookmarkStart w:colFirst="0" w:colLast="0" w:name="_heading=h.3dy6vkm" w:id="6"/>
      <w:bookmarkEnd w:id="6"/>
      <w:r w:rsidDel="00000000" w:rsidR="00000000" w:rsidRPr="00000000">
        <w:rPr>
          <w:rFonts w:ascii="Arial" w:cs="Arial" w:eastAsia="Arial" w:hAnsi="Arial"/>
          <w:b w:val="1"/>
          <w:sz w:val="24"/>
          <w:szCs w:val="24"/>
          <w:rtl w:val="0"/>
        </w:rPr>
        <w:t xml:space="preserve">CLÁUSULA DÉCIMA QUINTA - </w:t>
      </w:r>
      <w:sdt>
        <w:sdtPr>
          <w:tag w:val="goog_rdk_18"/>
        </w:sdtPr>
        <w:sdtContent>
          <w:commentRangeStart w:id="18"/>
        </w:sdtContent>
      </w:sdt>
      <w:r w:rsidDel="00000000" w:rsidR="00000000" w:rsidRPr="00000000">
        <w:rPr>
          <w:rFonts w:ascii="Arial" w:cs="Arial" w:eastAsia="Arial" w:hAnsi="Arial"/>
          <w:b w:val="1"/>
          <w:sz w:val="24"/>
          <w:szCs w:val="24"/>
          <w:rtl w:val="0"/>
        </w:rPr>
        <w:t xml:space="preserve">FISCALIZAÇÃO E GESTÃO DO CONTRATO</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Será designado, pelo contratante, um servidor qualificado ou uma comissão para exercer a fiscalização e acompanhamento do contrato, que terá, dentre outras, a incumbência de informar as ocorrências relevantes verificadas na execução contratual, inclusive quanto a eventuais atrasos e descumprimentos de cláusulas contratuais; solicitar ao contratado documentos exigidos para o fornecimento do bem, correção de falhas na execução contratual, cumprimento da legislação aplicável, e, sendo o caso, determinar a substituição de produtos defeituosos; informar as autoridades competentes a ocorrência de ilegalidades e irregularidades que constatar; </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execução do contrato deverá ser acompanhada e fiscalizada por um ou mais fiscais de contratos, representantes da Administração especialmente designados, nos termos do art. 117 da Lei nº 14.133/2021.</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fiscalização exercida pelo contratante na entrega dos bens não exclui a responsabilidade do contratado, por quaisquer irregularidades resultantes de imperfeições técnicas, vícios redibitórios, ou emprego de material inadequado ou de qualidade inferior e, na ocorrência deste, não implica co-responsabilidade do contratante ou de seus agentes e prepostos.</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sdt>
        <w:sdtPr>
          <w:tag w:val="goog_rdk_19"/>
        </w:sdtPr>
        <w:sdtContent>
          <w:commentRangeStart w:id="19"/>
        </w:sdtContent>
      </w:sdt>
      <w:r w:rsidDel="00000000" w:rsidR="00000000" w:rsidRPr="00000000">
        <w:rPr>
          <w:rFonts w:ascii="Arial" w:cs="Arial" w:eastAsia="Arial" w:hAnsi="Arial"/>
          <w:sz w:val="24"/>
          <w:szCs w:val="24"/>
          <w:rtl w:val="0"/>
        </w:rPr>
        <w:t xml:space="preserve">Em cumprimento ao disposto no art. 313 do Decreto Estadual nº 1.525/2022, as condições de habilitação do contratado para os contratos firmados com vigência inicial superior a 12 (doze) meses serão fiscalizadas semestralmente e o cumprimento dos serviços contratados de forma trimestral. </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cada 12 (doze) meses será realizada avaliação pelo fiscal do contrato acerca da regularidade e qualidade no cumprimento das obrigações contratuais pelo contratado, como condição para continuidade contratual, o que poderá ensejar a rescisão e a realização de nova licitação para o objeto contratado. </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111">
      <w:pPr>
        <w:spacing w:after="240" w:before="240" w:line="276" w:lineRule="auto"/>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spacing w:after="240" w:before="240" w:line="276"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DÉCIMA SEXTA - INFRAÇÕES E SANÇÕES ADMINISTRATIVAS</w:t>
      </w:r>
    </w:p>
    <w:p w:rsidR="00000000" w:rsidDel="00000000" w:rsidP="00000000" w:rsidRDefault="00000000" w:rsidRPr="00000000" w14:paraId="0000011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Comete infração administrativa, nos termos da Lei nº 14.133/2021 (art. 155) e do Decreto Estadual nº 1.525/2022 (art. 370 e 371), o contratado que:</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Dar causa à inexecução parcial do contrato. </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Dar causa à inexecução parcial do contrato que cause grave dano à Administração, ao funcionamento dos serviços públicos ou ao interesse coletivo.</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Dar causa à inexecução total do contrato.</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Não celebrar o contrato ou não entregar a documentação exigida para a contratação, quando convocado dentro do prazo de validade de sua proposta.</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Ensejar o retardamento da execução ou da entrega do objeto da licitação sem motivo justificado.</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Apresentar declaração ou documentação falsa exigida para o certame ou prestar declaração falsa durante a licitação ou a execução do contrato.</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Fraudar a licitação ou praticar ato fraudulento na execução do contrato.</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Comportar-se de modo inidôneo ou cometer fraude de qualquer natureza.</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Praticar atos ilícitos com vistas a frustrar os objetivos da licitação.</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Praticar ato lesivo previsto no art. 5º, da Lei nº 12.846/2013.</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Serão aplicadas ao contratado que incorrer nas infrações acima descritas as seguintes sanções:</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Advertência, quando o contratado der causa à inexecução parcial do contrato que não implique em prejuízo ou dano à administração, bem como na hipótese de descumprimento de pequena relevância praticado pelo contratado e que não justifique imposição de penalidade mais grave;</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Multa: </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700.7874015748032" w:right="0" w:hanging="555.0000000000001"/>
        <w:jc w:val="both"/>
        <w:rPr>
          <w:sz w:val="24"/>
          <w:szCs w:val="24"/>
        </w:rPr>
      </w:pPr>
      <w:r w:rsidDel="00000000" w:rsidR="00000000" w:rsidRPr="00000000">
        <w:rPr>
          <w:rFonts w:ascii="Arial" w:cs="Arial" w:eastAsia="Arial" w:hAnsi="Arial"/>
          <w:sz w:val="24"/>
          <w:szCs w:val="24"/>
          <w:rtl w:val="0"/>
        </w:rPr>
        <w:t xml:space="preserve">moratória: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em razão do atraso injustificado: na proporção de </w:t>
      </w:r>
      <w:r w:rsidDel="00000000" w:rsidR="00000000" w:rsidRPr="00000000">
        <w:rPr>
          <w:rFonts w:ascii="Arial" w:cs="Arial" w:eastAsia="Arial" w:hAnsi="Arial"/>
          <w:color w:val="ff0000"/>
          <w:sz w:val="24"/>
          <w:szCs w:val="24"/>
          <w:rtl w:val="0"/>
        </w:rPr>
        <w:t xml:space="preserve">XXX % (x por cento)</w:t>
      </w:r>
      <w:r w:rsidDel="00000000" w:rsidR="00000000" w:rsidRPr="00000000">
        <w:rPr>
          <w:rFonts w:ascii="Arial" w:cs="Arial" w:eastAsia="Arial" w:hAnsi="Arial"/>
          <w:sz w:val="24"/>
          <w:szCs w:val="24"/>
          <w:rtl w:val="0"/>
        </w:rPr>
        <w:t xml:space="preserve"> do valor da parcela inadimplida por dia de atraso injustificado até o limite de</w:t>
      </w:r>
      <w:r w:rsidDel="00000000" w:rsidR="00000000" w:rsidRPr="00000000">
        <w:rPr>
          <w:rFonts w:ascii="Arial" w:cs="Arial" w:eastAsia="Arial" w:hAnsi="Arial"/>
          <w:color w:val="ff0000"/>
          <w:sz w:val="24"/>
          <w:szCs w:val="24"/>
          <w:rtl w:val="0"/>
        </w:rPr>
        <w:t xml:space="preserve"> XXX (XXX)</w:t>
      </w:r>
      <w:r w:rsidDel="00000000" w:rsidR="00000000" w:rsidRPr="00000000">
        <w:rPr>
          <w:rFonts w:ascii="Arial" w:cs="Arial" w:eastAsia="Arial" w:hAnsi="Arial"/>
          <w:sz w:val="24"/>
          <w:szCs w:val="24"/>
          <w:rtl w:val="0"/>
        </w:rPr>
        <w:t xml:space="preserve"> dias corridos. </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O atraso superior a </w:t>
      </w:r>
      <w:r w:rsidDel="00000000" w:rsidR="00000000" w:rsidRPr="00000000">
        <w:rPr>
          <w:rFonts w:ascii="Arial" w:cs="Arial" w:eastAsia="Arial" w:hAnsi="Arial"/>
          <w:color w:val="ff0000"/>
          <w:sz w:val="24"/>
          <w:szCs w:val="24"/>
          <w:rtl w:val="0"/>
        </w:rPr>
        <w:t xml:space="preserve">XXXXXX </w:t>
      </w:r>
      <w:r w:rsidDel="00000000" w:rsidR="00000000" w:rsidRPr="00000000">
        <w:rPr>
          <w:rFonts w:ascii="Arial" w:cs="Arial" w:eastAsia="Arial" w:hAnsi="Arial"/>
          <w:sz w:val="24"/>
          <w:szCs w:val="24"/>
          <w:rtl w:val="0"/>
        </w:rPr>
        <w:t xml:space="preserve">dias autoriza a Administração a promover a extinção do contrato por descumprimento ou cumprimento irregular de suas cláusulas, conforme dispõe o inciso I do art. 137 da Lei n. 14.133, de 2021.</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700.7874015748032" w:right="0" w:hanging="555.0000000000001"/>
        <w:jc w:val="both"/>
        <w:rPr>
          <w:sz w:val="24"/>
          <w:szCs w:val="24"/>
        </w:rPr>
      </w:pPr>
      <w:sdt>
        <w:sdtPr>
          <w:tag w:val="goog_rdk_20"/>
        </w:sdtPr>
        <w:sdtContent>
          <w:commentRangeStart w:id="20"/>
        </w:sdtContent>
      </w:sdt>
      <w:r w:rsidDel="00000000" w:rsidR="00000000" w:rsidRPr="00000000">
        <w:rPr>
          <w:rFonts w:ascii="Arial" w:cs="Arial" w:eastAsia="Arial" w:hAnsi="Arial"/>
          <w:sz w:val="24"/>
          <w:szCs w:val="24"/>
          <w:rtl w:val="0"/>
        </w:rPr>
        <w:t xml:space="preserve">compensatória: será aplicada multa de 0,5% até 30% sobre o valor do contrato, devendo a autoridade competente observar, na dosimetria da pena, as seguintes recomendações:</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Em casos de inexecução parcial do contrato, que cause grave dano à Administração, ao funcionamento dos serviços públicos ou ao interesse coletivo, a multa será de 0,5% a 15% do valor do contrato licitado.</w:t>
        <w:tab/>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Em casos de inexecução total do contrato, bem como na hipóteses de atos fraudulentos com o objetivo de obter vantagens indevidas, a multa será fixada entre 15% a 30% do valor do contrato licitado.</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No caso de inexecução total, a multa será aplicada independentemente da existência ou não do prejuízo ao contratante, implicando ainda na possibilidade de rescisão do contrato.</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700.7874015748032" w:right="0" w:hanging="555.0000000000001"/>
        <w:jc w:val="both"/>
        <w:rPr>
          <w:sz w:val="24"/>
          <w:szCs w:val="24"/>
        </w:rPr>
      </w:pPr>
      <w:r w:rsidDel="00000000" w:rsidR="00000000" w:rsidRPr="00000000">
        <w:rPr>
          <w:rFonts w:ascii="Arial" w:cs="Arial" w:eastAsia="Arial" w:hAnsi="Arial"/>
          <w:sz w:val="24"/>
          <w:szCs w:val="24"/>
          <w:rtl w:val="0"/>
        </w:rPr>
        <w:t xml:space="preserve">Antes da aplicação da multa será facultada a defesa do interessado no prazo de 15 (quinze) dias úteis, contado da data de sua intimação.</w:t>
        <w:tab/>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700.7874015748032" w:right="0" w:hanging="555.0000000000001"/>
        <w:jc w:val="both"/>
        <w:rPr>
          <w:sz w:val="24"/>
          <w:szCs w:val="24"/>
        </w:rPr>
      </w:pPr>
      <w:r w:rsidDel="00000000" w:rsidR="00000000" w:rsidRPr="00000000">
        <w:rPr>
          <w:rFonts w:ascii="Arial" w:cs="Arial" w:eastAsia="Arial" w:hAnsi="Arial"/>
          <w:sz w:val="24"/>
          <w:szCs w:val="24"/>
          <w:rtl w:val="0"/>
        </w:rPr>
        <w:t xml:space="preserve">Se a multa aplicada e as indenizações cabíveis forem superiores ao valor do pagamento eventualmente devido pelo contratante ao contratado, além da perda desse valor, a diferença será descontada da garantia prestada ou será cobrada judicialmente</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700.7874015748032" w:right="0" w:hanging="555.0000000000001"/>
        <w:jc w:val="both"/>
        <w:rPr>
          <w:sz w:val="24"/>
          <w:szCs w:val="24"/>
        </w:rPr>
      </w:pPr>
      <w:r w:rsidDel="00000000" w:rsidR="00000000" w:rsidRPr="00000000">
        <w:rPr>
          <w:rFonts w:ascii="Arial" w:cs="Arial" w:eastAsia="Arial" w:hAnsi="Arial"/>
          <w:sz w:val="24"/>
          <w:szCs w:val="24"/>
          <w:rtl w:val="0"/>
        </w:rPr>
        <w:t xml:space="preserve">Caso o contratado não tenha nenhum valor a receber do contratante, ou os valores do pagamento e da garantia contratual forem insuficientes, o contratante concederá o prazo de 05 (cinco) dias úteis, contados do recebimento de sua intimação, para que a multa seja paga.</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700.7874015748032" w:right="0" w:hanging="555.0000000000001"/>
        <w:jc w:val="both"/>
        <w:rPr>
          <w:sz w:val="24"/>
          <w:szCs w:val="24"/>
        </w:rPr>
      </w:pPr>
      <w:r w:rsidDel="00000000" w:rsidR="00000000" w:rsidRPr="00000000">
        <w:rPr>
          <w:rFonts w:ascii="Arial" w:cs="Arial" w:eastAsia="Arial" w:hAnsi="Arial"/>
          <w:sz w:val="24"/>
          <w:szCs w:val="24"/>
          <w:rtl w:val="0"/>
        </w:rPr>
        <w:t xml:space="preserve">Esgotados os meios administrativos para a cobrança dos valores devidos, o contratante providenciará o encaminhamento do processo à Procuradoria-Geral do Estado para que seja realizada a cobrança judicial. </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700.7874015748032" w:right="0" w:hanging="555.0000000000001"/>
        <w:jc w:val="both"/>
        <w:rPr>
          <w:sz w:val="24"/>
          <w:szCs w:val="24"/>
        </w:rPr>
      </w:pPr>
      <w:r w:rsidDel="00000000" w:rsidR="00000000" w:rsidRPr="00000000">
        <w:rPr>
          <w:rFonts w:ascii="Arial" w:cs="Arial" w:eastAsia="Arial" w:hAnsi="Arial"/>
          <w:sz w:val="24"/>
          <w:szCs w:val="24"/>
          <w:rtl w:val="0"/>
        </w:rPr>
        <w:t xml:space="preserve">Caso o contratante tenha de recorrer ou comparecer a juízo para haver o que lhe for devido, o contratado 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700.7874015748032" w:right="0" w:hanging="555.0000000000001"/>
        <w:jc w:val="both"/>
        <w:rPr>
          <w:sz w:val="24"/>
          <w:szCs w:val="24"/>
        </w:rPr>
      </w:pPr>
      <w:r w:rsidDel="00000000" w:rsidR="00000000" w:rsidRPr="00000000">
        <w:rPr>
          <w:rFonts w:ascii="Arial" w:cs="Arial" w:eastAsia="Arial" w:hAnsi="Arial"/>
          <w:sz w:val="24"/>
          <w:szCs w:val="24"/>
          <w:rtl w:val="0"/>
        </w:rPr>
        <w:t xml:space="preserve">A aplicação de multa de mora não impedirá que a Administração a converta em compensatória e promova a extinção unilateral do contrato com a aplicação cumulada de outras sanções previstas na Lei 14.133/2021.</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Impedimento de licitar e contratar, caso não se justifique imposição de penalidade mais grave.</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700.7874015748032" w:right="0" w:hanging="555.0000000000001"/>
        <w:jc w:val="both"/>
        <w:rPr>
          <w:sz w:val="24"/>
          <w:szCs w:val="24"/>
        </w:rPr>
      </w:pPr>
      <w:r w:rsidDel="00000000" w:rsidR="00000000" w:rsidRPr="00000000">
        <w:rPr>
          <w:rFonts w:ascii="Arial" w:cs="Arial" w:eastAsia="Arial" w:hAnsi="Arial"/>
          <w:sz w:val="24"/>
          <w:szCs w:val="24"/>
          <w:rtl w:val="0"/>
        </w:rPr>
        <w:t xml:space="preserve">Essa penalidade poderá ser aplicada nas seguintes hipóteses: </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Der causa à inexecução parcial do contrato que cause grave dano à Administração, ao funcionamento dos serviços públicos ou ao interesse coletivo;</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Der causa à inexecução total do contrato;</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Deixar de entregar a documentação exigida para o certame;</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Não manter a proposta, salvo em decorrência de fato superveniente devidamente justificado;</w:t>
      </w: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Não celebrar o contrato ou não entregar a documentação exigida para a contratação, quando convocado dentro do prazo de validade de sua proposta;</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Ensejar o retardamento da execução ou da entrega do objeto da licitação sem motivo justificado.</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As condutas aqui enumeradas também podem justificar a aplicação da declaração de inidoneidade quando as circunstâncias do caso concreto justificarem a imposição de penalidade mais grave.</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Declaração de inidoneidade para licitar e contratar.</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700.7874015748032" w:right="0" w:hanging="555.0000000000001"/>
        <w:jc w:val="both"/>
        <w:rPr>
          <w:sz w:val="24"/>
          <w:szCs w:val="24"/>
        </w:rPr>
      </w:pPr>
      <w:r w:rsidDel="00000000" w:rsidR="00000000" w:rsidRPr="00000000">
        <w:rPr>
          <w:rFonts w:ascii="Arial" w:cs="Arial" w:eastAsia="Arial" w:hAnsi="Arial"/>
          <w:sz w:val="24"/>
          <w:szCs w:val="24"/>
          <w:rtl w:val="0"/>
        </w:rPr>
        <w:t xml:space="preserve">A declaração de inidoneidade para licitar e contratar pode ser aplicada por qualquer ente da federação impedirá o responsável de licitar e contratar com a Administração Pública direta e indireta do Estado de Mato Grosso pelo prazo mínimo de 3 (três) anos e máximo de 6 (seis) anos.</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700.7874015748032" w:right="0" w:hanging="555.0000000000001"/>
        <w:jc w:val="both"/>
        <w:rPr>
          <w:sz w:val="24"/>
          <w:szCs w:val="24"/>
        </w:rPr>
      </w:pPr>
      <w:r w:rsidDel="00000000" w:rsidR="00000000" w:rsidRPr="00000000">
        <w:rPr>
          <w:rFonts w:ascii="Arial" w:cs="Arial" w:eastAsia="Arial" w:hAnsi="Arial"/>
          <w:sz w:val="24"/>
          <w:szCs w:val="24"/>
          <w:rtl w:val="0"/>
        </w:rPr>
        <w:t xml:space="preserve">Essa penalidade poderá ser aplicada nas seguintes hipóteses: </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Apresentar declaração ou documentação falsa exigida para o certame ou prestar declaração falsa durante a licitação ou a execução do contrato; </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Fraudar a licitação ou praticar ato fraudulento na execução do contrato;</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Comportar-se de modo inidôneo ou cometer fraude de qualquer natureza;</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Praticar atos ilícitos com vistas a frustrar os objetivos da licitação; </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2267.716535433071" w:right="0" w:hanging="555"/>
        <w:jc w:val="both"/>
        <w:rPr>
          <w:sz w:val="24"/>
          <w:szCs w:val="24"/>
        </w:rPr>
      </w:pPr>
      <w:r w:rsidDel="00000000" w:rsidR="00000000" w:rsidRPr="00000000">
        <w:rPr>
          <w:rFonts w:ascii="Arial" w:cs="Arial" w:eastAsia="Arial" w:hAnsi="Arial"/>
          <w:sz w:val="24"/>
          <w:szCs w:val="24"/>
          <w:rtl w:val="0"/>
        </w:rPr>
        <w:t xml:space="preserve">Praticar ato lesivo previsto no art. 5º da Lei nº 12.846/2013. </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Todas as sanções previstas neste Contrato poderão ser aplicadas cumulativamente com a multa (art. 156, §7º, da Lei nº 14.133, de 2021).</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aplicação das sanções previstas neste Contrato não exclui, em hipótese alguma, a obrigação de reparação integral do dano causado ao contratante (art. 156, §9º, da Lei nº 14.133, de 2021).</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aplicação de qualquer das penalidades previstas realizar-se-á em processo administrativo que assegurará o contraditório e a ampla defesa, observando-se o procedimento previsto na Lei nº 14.133/2021, no Decreto Estadual nº 1.525/2022 e, subsidiariamente, na Lei Estadual nº 7.692/2002.</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autoridade competente, na aplicação das sanções, levará em consideração:</w:t>
      </w: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a natureza e a gravidade da infração cometida;</w:t>
      </w: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as peculiaridades do caso concreto;</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as circunstâncias agravantes ou atenuantes;</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os danos que dela provierem para o contratante;</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a implantação ou o aperfeiçoamento de programa de integridade, conforme normas e orientações dos órgãos de controle.</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e nos regulamentos estaduais complementares. </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Antes da remessa à Procuradoria-Geral do Estado para cobrança de créditos oriundos de contrato administrativo, o contratante deve optar, preferencialmente, pela compensação com eventuais pagamentos devidos ao contratado, independentemente de estes ou aqueles decorrerem de contratos distintos e/ou de Secretarias distintas, nos termos da ORIENTAÇÃO JURÍDICO-NORMATIVA 014/CPPGE/2022. </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Após a apuração dos fatos e responsabilização da empresa, as penalidades aplicadas constarão registradas nos sistemas informatizado do Estado de Mato Grosso (Cadastro de Fornecedores) e do Poder Executivo Federal, para fins de publicidade no Cadastro Nacional de Empresas Inidôneas e Suspensas (Ceis) e no Cadastro Nacional de Empresas Punidas (Cnep)</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As sanções de impedimento de licitar e contratar e declaração de inidoneidade para licitar ou contratar são passíveis de reabilitação na forma do art. 163 da Lei nº 14.133/2021.</w:t>
        <w:br w:type="textWrapping"/>
        <w:t xml:space="preserve"> </w:t>
        <w:tab/>
      </w:r>
      <w:r w:rsidDel="00000000" w:rsidR="00000000" w:rsidRPr="00000000">
        <w:rPr>
          <w:rtl w:val="0"/>
        </w:rPr>
      </w:r>
    </w:p>
    <w:p w:rsidR="00000000" w:rsidDel="00000000" w:rsidP="00000000" w:rsidRDefault="00000000" w:rsidRPr="00000000" w14:paraId="0000014C">
      <w:pPr>
        <w:spacing w:after="240" w:before="240" w:line="276"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DÉCIMA SÉTIMA - </w:t>
      </w:r>
      <w:sdt>
        <w:sdtPr>
          <w:tag w:val="goog_rdk_21"/>
        </w:sdtPr>
        <w:sdtContent>
          <w:commentRangeStart w:id="21"/>
        </w:sdtContent>
      </w:sdt>
      <w:r w:rsidDel="00000000" w:rsidR="00000000" w:rsidRPr="00000000">
        <w:rPr>
          <w:rFonts w:ascii="Arial" w:cs="Arial" w:eastAsia="Arial" w:hAnsi="Arial"/>
          <w:b w:val="1"/>
          <w:sz w:val="24"/>
          <w:szCs w:val="24"/>
          <w:rtl w:val="0"/>
        </w:rPr>
        <w:t xml:space="preserve">ALTERAÇÃO DO CONTRATO</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contrato poderá ser alterado na forma do artigo 124 e seguintes da Lei nº 14.133/2021 e artigo 277 do Decreto Estadual nº 1.525/2022.</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contratado é obrigado a aceitar, nas mesmas condições contratuais, os acréscimos ou supressões que se fizerem necessários, até o limite de 25% (vinte e cinco por cento) do valor inicial atualizado do contrato.</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Registros que não caracterizam alteração do contrato podem ser realizados por simples apostila, dispensada a celebração de termo aditivo, na forma do artigo 136 da Lei nº 14.133, de 2021.</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Durante a vigência do contrato o contratado poderá solicitar a revisão dos preços para manter o equilíbrio econômico-financeiro obtido na licitação, mediante a comprovação dos fatos previstos no artigo 124, inciso II, alínea “d”, da Lei nº 14.133/2021.</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Os pedidos de revisão dos preços contratados deverão seguir os procedimentos previstos no artigo 269 e seguintes do Decreto Estadual nº 1.525/2022.</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Os pedidos de revisão dos preços contratados serão respondidos no prazo máximo de </w:t>
      </w:r>
      <w:r w:rsidDel="00000000" w:rsidR="00000000" w:rsidRPr="00000000">
        <w:rPr>
          <w:rFonts w:ascii="Arial" w:cs="Arial" w:eastAsia="Arial" w:hAnsi="Arial"/>
          <w:color w:val="ff0000"/>
          <w:sz w:val="24"/>
          <w:szCs w:val="24"/>
          <w:rtl w:val="0"/>
        </w:rPr>
        <w:t xml:space="preserve">XXX </w:t>
      </w:r>
      <w:r w:rsidDel="00000000" w:rsidR="00000000" w:rsidRPr="00000000">
        <w:rPr>
          <w:rFonts w:ascii="Arial" w:cs="Arial" w:eastAsia="Arial" w:hAnsi="Arial"/>
          <w:sz w:val="24"/>
          <w:szCs w:val="24"/>
          <w:rtl w:val="0"/>
        </w:rPr>
        <w:t xml:space="preserve">dias.</w:t>
      </w:r>
      <w:r w:rsidDel="00000000" w:rsidR="00000000" w:rsidRPr="00000000">
        <w:rPr>
          <w:rtl w:val="0"/>
        </w:rPr>
      </w:r>
    </w:p>
    <w:p w:rsidR="00000000" w:rsidDel="00000000" w:rsidP="00000000" w:rsidRDefault="00000000" w:rsidRPr="00000000" w14:paraId="00000153">
      <w:pPr>
        <w:spacing w:after="240" w:before="240" w:line="276" w:lineRule="auto"/>
        <w:ind w:left="720" w:firstLine="0"/>
        <w:jc w:val="both"/>
        <w:rPr>
          <w:rFonts w:ascii="Arial" w:cs="Arial" w:eastAsia="Arial" w:hAnsi="Arial"/>
          <w:sz w:val="24"/>
          <w:szCs w:val="24"/>
        </w:rPr>
      </w:pPr>
      <w:bookmarkStart w:colFirst="0" w:colLast="0" w:name="_heading=h.1t3h5sf" w:id="7"/>
      <w:bookmarkEnd w:id="7"/>
      <w:r w:rsidDel="00000000" w:rsidR="00000000" w:rsidRPr="00000000">
        <w:rPr>
          <w:rtl w:val="0"/>
        </w:rPr>
      </w:r>
    </w:p>
    <w:p w:rsidR="00000000" w:rsidDel="00000000" w:rsidP="00000000" w:rsidRDefault="00000000" w:rsidRPr="00000000" w14:paraId="00000154">
      <w:pPr>
        <w:spacing w:after="240" w:before="240" w:line="276" w:lineRule="auto"/>
        <w:ind w:left="567" w:hanging="567"/>
        <w:jc w:val="both"/>
        <w:rPr>
          <w:rFonts w:ascii="Arial" w:cs="Arial" w:eastAsia="Arial" w:hAnsi="Arial"/>
          <w:b w:val="1"/>
          <w:color w:val="ff0000"/>
          <w:sz w:val="24"/>
          <w:szCs w:val="24"/>
        </w:rPr>
      </w:pPr>
      <w:r w:rsidDel="00000000" w:rsidR="00000000" w:rsidRPr="00000000">
        <w:rPr>
          <w:rFonts w:ascii="Arial" w:cs="Arial" w:eastAsia="Arial" w:hAnsi="Arial"/>
          <w:b w:val="1"/>
          <w:sz w:val="24"/>
          <w:szCs w:val="24"/>
          <w:rtl w:val="0"/>
        </w:rPr>
        <w:t xml:space="preserve">CLÁUSULA DÉCIMA OITAVA - </w:t>
      </w:r>
      <w:sdt>
        <w:sdtPr>
          <w:tag w:val="goog_rdk_22"/>
        </w:sdtPr>
        <w:sdtContent>
          <w:commentRangeStart w:id="22"/>
        </w:sdtContent>
      </w:sdt>
      <w:r w:rsidDel="00000000" w:rsidR="00000000" w:rsidRPr="00000000">
        <w:rPr>
          <w:rFonts w:ascii="Arial" w:cs="Arial" w:eastAsia="Arial" w:hAnsi="Arial"/>
          <w:b w:val="1"/>
          <w:sz w:val="24"/>
          <w:szCs w:val="24"/>
          <w:rtl w:val="0"/>
        </w:rPr>
        <w:t xml:space="preserve">EXTINÇÃO </w:t>
      </w:r>
      <w:commentRangeEnd w:id="22"/>
      <w:r w:rsidDel="00000000" w:rsidR="00000000" w:rsidRPr="00000000">
        <w:commentReference w:id="22"/>
      </w:r>
      <w:r w:rsidDel="00000000" w:rsidR="00000000" w:rsidRPr="00000000">
        <w:rPr>
          <w:rFonts w:ascii="Arial" w:cs="Arial" w:eastAsia="Arial" w:hAnsi="Arial"/>
          <w:b w:val="1"/>
          <w:sz w:val="24"/>
          <w:szCs w:val="24"/>
          <w:rtl w:val="0"/>
        </w:rPr>
        <w:t xml:space="preserve">DO CONTRATO</w:t>
      </w: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sdt>
        <w:sdtPr>
          <w:tag w:val="goog_rdk_23"/>
        </w:sdtPr>
        <w:sdtContent>
          <w:commentRangeStart w:id="23"/>
        </w:sdtContent>
      </w:sdt>
      <w:r w:rsidDel="00000000" w:rsidR="00000000" w:rsidRPr="00000000">
        <w:rPr>
          <w:rFonts w:ascii="Arial" w:cs="Arial" w:eastAsia="Arial" w:hAnsi="Arial"/>
          <w:sz w:val="24"/>
          <w:szCs w:val="24"/>
          <w:rtl w:val="0"/>
        </w:rPr>
        <w:t xml:space="preserve">O contrato se extingue quando cumpridas as obrigações de ambas as partes, ainda que isso ocorra antes do prazo estipulado para tanto.</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Se as obrigações não forem cumpridas no prazo estipulado, a vigência ficará prorrogada até a conclusão do objeto, caso em que deverá a Administração providenciar a readequação do cronograma fixado para o contrato.</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Quando a não conclusão do contrato referida no item anterior decorrer de culpa do contratado: (a) ficará ele constituído em mora, sendo-lhe aplicáveis as respectivas sanções administrativas; e (b) poderá a Administração optar pela extinção do contrato e, nesse caso, adotará as medidas admitidas em lei para a continuidade da execução contratual.</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158">
      <w:pPr>
        <w:tabs>
          <w:tab w:val="left" w:leader="none" w:pos="0"/>
        </w:tabs>
        <w:spacing w:after="240" w:before="240" w:line="276" w:lineRule="auto"/>
        <w:ind w:left="0" w:firstLine="0"/>
        <w:jc w:val="center"/>
        <w:rPr>
          <w:rFonts w:ascii="Arial" w:cs="Arial" w:eastAsia="Arial" w:hAnsi="Arial"/>
          <w:color w:val="ff0000"/>
          <w:sz w:val="24"/>
          <w:szCs w:val="24"/>
        </w:rPr>
      </w:pPr>
      <w:bookmarkStart w:colFirst="0" w:colLast="0" w:name="_heading=h.4d34og8" w:id="8"/>
      <w:bookmarkEnd w:id="8"/>
      <w:r w:rsidDel="00000000" w:rsidR="00000000" w:rsidRPr="00000000">
        <w:rPr>
          <w:rFonts w:ascii="Arial" w:cs="Arial" w:eastAsia="Arial" w:hAnsi="Arial"/>
          <w:color w:val="ff0000"/>
          <w:sz w:val="24"/>
          <w:szCs w:val="24"/>
          <w:rtl w:val="0"/>
        </w:rPr>
        <w:t xml:space="preserve">OU</w:t>
      </w:r>
    </w:p>
    <w:p w:rsidR="00000000" w:rsidDel="00000000" w:rsidP="00000000" w:rsidRDefault="00000000" w:rsidRPr="00000000" w14:paraId="0000015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sdt>
        <w:sdtPr>
          <w:tag w:val="goog_rdk_24"/>
        </w:sdtPr>
        <w:sdtContent>
          <w:commentRangeStart w:id="24"/>
        </w:sdtContent>
      </w:sdt>
      <w:r w:rsidDel="00000000" w:rsidR="00000000" w:rsidRPr="00000000">
        <w:rPr>
          <w:rFonts w:ascii="Arial" w:cs="Arial" w:eastAsia="Arial" w:hAnsi="Arial"/>
          <w:sz w:val="24"/>
          <w:szCs w:val="24"/>
          <w:rtl w:val="0"/>
        </w:rPr>
        <w:t xml:space="preserve">O contrato se extingue quando vencido o prazo nele estipulado, independentemente de terem sido cumpridas ou não as obrigações de ambas as partes contraentes.</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contrato pode ser extinto antes do prazo nele fixado, sem ônus para o contratante, quando esta não dispuser de créditos orçamentários para sua continuidade ou quando entender que o contrato não mais lhe oferece vantagem (art.106, III da Lei 14.133/2021). </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extinção nesta hipótese indicada na última subcláusula ocorrerá na próxima data de aniversário do contrato, desde que haja a notificação do contratado pelo contratante nesse sentido com pelo menos 2 (dois) meses de antecedência desse dia.</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sdt>
        <w:sdtPr>
          <w:tag w:val="goog_rdk_25"/>
        </w:sdtPr>
        <w:sdtContent>
          <w:commentRangeStart w:id="25"/>
        </w:sdtContent>
      </w:sdt>
      <w:r w:rsidDel="00000000" w:rsidR="00000000" w:rsidRPr="00000000">
        <w:rPr>
          <w:rFonts w:ascii="Arial" w:cs="Arial" w:eastAsia="Arial" w:hAnsi="Arial"/>
          <w:sz w:val="24"/>
          <w:szCs w:val="24"/>
          <w:rtl w:val="0"/>
        </w:rPr>
        <w:t xml:space="preserve">O presente termo de contrato poderá ser extinto nas hipóteses previstas no rol do artigo 137 da Lei nº 14.133/202, devendo a extinção ser formalmente motivada nos autos do processo, assegurado o contraditório e ampla defesa e respeitados os procedimentos descritos no Decreto Estadual nº 1.525/2022 e nas demais legislações aplicáveis.</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Nesta hipótese, aplicam-se também os artigos 138 e 139 da Lei 14.133/2021.</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A alteração social ou a modificação da finalidade ou da estrutura da empresa não ensejará a rescisão se não restringir sua capacidade de concluir o contrato.</w:t>
      </w: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Se a operação implicar mudança da pessoa jurídica contratada, deverá ser formalizado termo aditivo para alteração subjetiva.</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extinção determinada por ato unilateral da Administração e a extinção consensual deverão ser precedidas de autorização escrita e fundamentada da autoridade competente e reduzidas a termo no respectivo processo. </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termo de rescisão, sempre que possível, será precedido:</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Balanço dos eventos contratuais já cumpridos ou parcialmente cumpridos;</w:t>
      </w: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Relação dos pagamentos já efetuados e ainda devidos;</w:t>
      </w: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sz w:val="24"/>
          <w:szCs w:val="24"/>
          <w:rtl w:val="0"/>
        </w:rPr>
        <w:t xml:space="preserve">Indenizações e multas.</w:t>
      </w: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A extinção do contrato não configura óbice para o reconhecimento do desequilíbrio econômico-financeiro, hipótese em que será concedida indenização por meio de termo indenizatório (art. 131, </w:t>
      </w:r>
      <w:r w:rsidDel="00000000" w:rsidR="00000000" w:rsidRPr="00000000">
        <w:rPr>
          <w:rFonts w:ascii="Arial" w:cs="Arial" w:eastAsia="Arial" w:hAnsi="Arial"/>
          <w:i w:val="1"/>
          <w:sz w:val="24"/>
          <w:szCs w:val="24"/>
          <w:rtl w:val="0"/>
        </w:rPr>
        <w:t xml:space="preserve">caput, </w:t>
      </w:r>
      <w:r w:rsidDel="00000000" w:rsidR="00000000" w:rsidRPr="00000000">
        <w:rPr>
          <w:rFonts w:ascii="Arial" w:cs="Arial" w:eastAsia="Arial" w:hAnsi="Arial"/>
          <w:sz w:val="24"/>
          <w:szCs w:val="24"/>
          <w:rtl w:val="0"/>
        </w:rPr>
        <w:t xml:space="preserve">da Lei nº 14.133, de 2021).</w:t>
      </w:r>
      <w:commentRangeEnd w:id="25"/>
      <w:r w:rsidDel="00000000" w:rsidR="00000000" w:rsidRPr="00000000">
        <w:commentReference w:id="25"/>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DÉCIMA NONA - </w:t>
      </w:r>
      <w:sdt>
        <w:sdtPr>
          <w:tag w:val="goog_rdk_26"/>
        </w:sdtPr>
        <w:sdtContent>
          <w:commentRangeStart w:id="26"/>
        </w:sdtContent>
      </w:sdt>
      <w:r w:rsidDel="00000000" w:rsidR="00000000" w:rsidRPr="00000000">
        <w:rPr>
          <w:rFonts w:ascii="Arial" w:cs="Arial" w:eastAsia="Arial" w:hAnsi="Arial"/>
          <w:b w:val="1"/>
          <w:sz w:val="24"/>
          <w:szCs w:val="24"/>
          <w:rtl w:val="0"/>
        </w:rPr>
        <w:t xml:space="preserve">MODELOS DE GESTÃO DO CONTRATO</w:t>
      </w:r>
      <w:commentRangeEnd w:id="26"/>
      <w:r w:rsidDel="00000000" w:rsidR="00000000" w:rsidRPr="00000000">
        <w:commentReference w:id="26"/>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regime de execução contratual, os modelos de gestão e de execução, assim como os prazos e condições de conclusão, entrega, observação e recebimento do objeto constam no Termo de Referência, anexo a este Contrato.</w:t>
      </w: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regime de execução contratual, os modelos de gestão e de execução estão ainda indicados nas cláusulas </w:t>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O modelo de gestão do contrato envolve também a adoção das seguintes medidas:</w:t>
      </w: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1133.858267716535" w:right="0" w:hanging="570"/>
        <w:jc w:val="both"/>
        <w:rPr>
          <w:sz w:val="24"/>
          <w:szCs w:val="24"/>
        </w:rPr>
      </w:pPr>
      <w:r w:rsidDel="00000000" w:rsidR="00000000" w:rsidRPr="00000000">
        <w:rPr>
          <w:rFonts w:ascii="Arial" w:cs="Arial" w:eastAsia="Arial" w:hAnsi="Arial"/>
          <w:color w:val="ff0000"/>
          <w:sz w:val="24"/>
          <w:szCs w:val="24"/>
          <w:rtl w:val="0"/>
        </w:rPr>
        <w:t xml:space="preserve">(...)</w:t>
      </w:r>
      <w:r w:rsidDel="00000000" w:rsidR="00000000" w:rsidRPr="00000000">
        <w:rPr>
          <w:rtl w:val="0"/>
        </w:rPr>
      </w:r>
    </w:p>
    <w:p w:rsidR="00000000" w:rsidDel="00000000" w:rsidP="00000000" w:rsidRDefault="00000000" w:rsidRPr="00000000" w14:paraId="0000016D">
      <w:pPr>
        <w:tabs>
          <w:tab w:val="left" w:leader="none" w:pos="0"/>
        </w:tabs>
        <w:spacing w:after="240" w:before="240" w:line="276" w:lineRule="auto"/>
        <w:ind w:left="56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E">
      <w:pPr>
        <w:spacing w:after="240" w:before="240" w:line="276"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VIGÉSIMA - DIREITO DE PETIÇÃO</w:t>
      </w:r>
    </w:p>
    <w:p w:rsidR="00000000" w:rsidDel="00000000" w:rsidP="00000000" w:rsidRDefault="00000000" w:rsidRPr="00000000" w14:paraId="0000016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ffffff" w:val="clear"/>
        <w:tabs>
          <w:tab w:val="left" w:leader="none" w:pos="0"/>
        </w:tabs>
        <w:spacing w:after="240" w:before="240" w:line="276" w:lineRule="auto"/>
        <w:ind w:left="566.9291338582675" w:right="0" w:hanging="566.9291338582675"/>
        <w:jc w:val="both"/>
        <w:rPr>
          <w:sz w:val="24"/>
          <w:szCs w:val="24"/>
        </w:rPr>
      </w:pPr>
      <w:r w:rsidDel="00000000" w:rsidR="00000000" w:rsidRPr="00000000">
        <w:rPr>
          <w:rFonts w:ascii="Arial" w:cs="Arial" w:eastAsia="Arial" w:hAnsi="Arial"/>
          <w:sz w:val="24"/>
          <w:szCs w:val="24"/>
          <w:rtl w:val="0"/>
        </w:rPr>
        <w:t xml:space="preserve">No tocante a recursos, representações e pedidos de reconsideração, deverá ser observado o disposto no artigo 165 da Lei nº 14.133/2021 e artigo 143 do Decreto Estadual nº 1.525/2022.</w:t>
      </w:r>
      <w:r w:rsidDel="00000000" w:rsidR="00000000" w:rsidRPr="00000000">
        <w:rPr>
          <w:rtl w:val="0"/>
        </w:rPr>
      </w:r>
    </w:p>
    <w:p w:rsidR="00000000" w:rsidDel="00000000" w:rsidP="00000000" w:rsidRDefault="00000000" w:rsidRPr="00000000" w14:paraId="00000170">
      <w:pPr>
        <w:spacing w:after="240" w:before="240" w:line="276" w:lineRule="auto"/>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1">
      <w:pPr>
        <w:spacing w:after="240" w:before="240" w:line="276"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VIGÉSIMA PRIMEIRA - CLÁUSULA ANTICORRUPÇÃO</w:t>
      </w:r>
    </w:p>
    <w:p w:rsidR="00000000" w:rsidDel="00000000" w:rsidP="00000000" w:rsidRDefault="00000000" w:rsidRPr="00000000" w14:paraId="00000172">
      <w:pPr>
        <w:numPr>
          <w:ilvl w:val="0"/>
          <w:numId w:val="36"/>
        </w:numPr>
        <w:tabs>
          <w:tab w:val="left" w:leader="none" w:pos="0"/>
        </w:tabs>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seja de forma direta ou indireta quanto ao objeto deste contrato, ou de outra forma a ele não relacionada, o que deve ser observado, ainda, pelos prepostos e colaboradores.</w:t>
      </w:r>
      <w:r w:rsidDel="00000000" w:rsidR="00000000" w:rsidRPr="00000000">
        <w:rPr>
          <w:rtl w:val="0"/>
        </w:rPr>
      </w:r>
    </w:p>
    <w:p w:rsidR="00000000" w:rsidDel="00000000" w:rsidP="00000000" w:rsidRDefault="00000000" w:rsidRPr="00000000" w14:paraId="00000173">
      <w:pPr>
        <w:numPr>
          <w:ilvl w:val="0"/>
          <w:numId w:val="36"/>
        </w:numPr>
        <w:tabs>
          <w:tab w:val="left" w:leader="none" w:pos="0"/>
        </w:tabs>
        <w:spacing w:after="240" w:before="240" w:line="276" w:lineRule="auto"/>
        <w:ind w:left="566.9291338582675" w:hanging="566.9291338582675"/>
        <w:jc w:val="both"/>
        <w:rPr>
          <w:sz w:val="24"/>
          <w:szCs w:val="24"/>
        </w:rPr>
      </w:pPr>
      <w:bookmarkStart w:colFirst="0" w:colLast="0" w:name="_heading=h.2s8eyo1" w:id="9"/>
      <w:bookmarkEnd w:id="9"/>
      <w:r w:rsidDel="00000000" w:rsidR="00000000" w:rsidRPr="00000000">
        <w:rPr>
          <w:rFonts w:ascii="Arial" w:cs="Arial" w:eastAsia="Arial" w:hAnsi="Arial"/>
          <w:sz w:val="24"/>
          <w:szCs w:val="24"/>
          <w:rtl w:val="0"/>
        </w:rPr>
        <w:t xml:space="preserve">Consta em anexo do contrato o Termo Anticorrupção </w:t>
      </w:r>
      <w:r w:rsidDel="00000000" w:rsidR="00000000" w:rsidRPr="00000000">
        <w:rPr>
          <w:rFonts w:ascii="Arial" w:cs="Arial" w:eastAsia="Arial" w:hAnsi="Arial"/>
          <w:b w:val="1"/>
          <w:sz w:val="24"/>
          <w:szCs w:val="24"/>
          <w:rtl w:val="0"/>
        </w:rPr>
        <w:t xml:space="preserve">(Anexo)</w:t>
      </w:r>
      <w:r w:rsidDel="00000000" w:rsidR="00000000" w:rsidRPr="00000000">
        <w:rPr>
          <w:rFonts w:ascii="Arial" w:cs="Arial" w:eastAsia="Arial" w:hAnsi="Arial"/>
          <w:sz w:val="24"/>
          <w:szCs w:val="24"/>
          <w:rtl w:val="0"/>
        </w:rPr>
        <w:t xml:space="preserve">, expresso pelo contratado, declarando formalmente que a condução de seus negócios segue estritamente a legislação aplicável, a moral e a ética.</w:t>
      </w:r>
      <w:r w:rsidDel="00000000" w:rsidR="00000000" w:rsidRPr="00000000">
        <w:rPr>
          <w:rtl w:val="0"/>
        </w:rPr>
      </w:r>
    </w:p>
    <w:p w:rsidR="00000000" w:rsidDel="00000000" w:rsidP="00000000" w:rsidRDefault="00000000" w:rsidRPr="00000000" w14:paraId="00000174">
      <w:pPr>
        <w:tabs>
          <w:tab w:val="left" w:leader="none" w:pos="0"/>
        </w:tabs>
        <w:spacing w:after="240" w:before="240" w:line="276" w:lineRule="auto"/>
        <w:ind w:left="56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5">
      <w:pPr>
        <w:spacing w:after="240" w:before="240" w:line="276"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VIGÉSIMA SEGUNDA - NULIDADE DO CONTRATO</w:t>
      </w:r>
    </w:p>
    <w:p w:rsidR="00000000" w:rsidDel="00000000" w:rsidP="00000000" w:rsidRDefault="00000000" w:rsidRPr="00000000" w14:paraId="00000176">
      <w:pPr>
        <w:numPr>
          <w:ilvl w:val="0"/>
          <w:numId w:val="33"/>
        </w:numPr>
        <w:tabs>
          <w:tab w:val="left" w:leader="none" w:pos="0"/>
        </w:tabs>
        <w:spacing w:after="240" w:before="240" w:line="276" w:lineRule="auto"/>
        <w:ind w:left="566.9291338582675" w:hanging="566.9291338582675"/>
        <w:jc w:val="both"/>
        <w:rPr>
          <w:sz w:val="24"/>
          <w:szCs w:val="24"/>
        </w:rPr>
      </w:pPr>
      <w:bookmarkStart w:colFirst="0" w:colLast="0" w:name="_heading=h.17dp8vu" w:id="10"/>
      <w:bookmarkEnd w:id="10"/>
      <w:r w:rsidDel="00000000" w:rsidR="00000000" w:rsidRPr="00000000">
        <w:rPr>
          <w:rFonts w:ascii="Arial" w:cs="Arial" w:eastAsia="Arial" w:hAnsi="Arial"/>
          <w:sz w:val="24"/>
          <w:szCs w:val="24"/>
          <w:rtl w:val="0"/>
        </w:rPr>
        <w:t xml:space="preserve">Constatada irregularidade no procedimento licitatório ou na execução contratual, caso não seja possível o saneamento, a decisão sobre a suspensão da execução ou sobre a declaração de nulidade do contrato somente será adotada quando revelar medida de interesse público, com avaliação, entre outros, dos aspectos descritos no art. 147 da Lei nº 14.133/2021. </w:t>
      </w:r>
      <w:r w:rsidDel="00000000" w:rsidR="00000000" w:rsidRPr="00000000">
        <w:rPr>
          <w:rtl w:val="0"/>
        </w:rPr>
      </w:r>
    </w:p>
    <w:p w:rsidR="00000000" w:rsidDel="00000000" w:rsidP="00000000" w:rsidRDefault="00000000" w:rsidRPr="00000000" w14:paraId="00000177">
      <w:pPr>
        <w:numPr>
          <w:ilvl w:val="0"/>
          <w:numId w:val="33"/>
        </w:numPr>
        <w:tabs>
          <w:tab w:val="left" w:leader="none" w:pos="0"/>
        </w:tabs>
        <w:spacing w:after="240" w:before="240" w:line="276" w:lineRule="auto"/>
        <w:ind w:left="566.9291338582675" w:hanging="566.9291338582675"/>
        <w:jc w:val="both"/>
        <w:rPr>
          <w:sz w:val="24"/>
          <w:szCs w:val="24"/>
        </w:rPr>
      </w:pPr>
      <w:bookmarkStart w:colFirst="0" w:colLast="0" w:name="_heading=h.3rdcrjn" w:id="11"/>
      <w:bookmarkEnd w:id="11"/>
      <w:r w:rsidDel="00000000" w:rsidR="00000000" w:rsidRPr="00000000">
        <w:rPr>
          <w:rFonts w:ascii="Arial" w:cs="Arial" w:eastAsia="Arial" w:hAnsi="Arial"/>
          <w:sz w:val="24"/>
          <w:szCs w:val="24"/>
          <w:rtl w:val="0"/>
        </w:rPr>
        <w:t xml:space="preserve">A nulidade não exonera o contratante do dever de indenizar o contratado pelo que houver executado até a data em que for declarada ou tornada eficaz, bem como por outros prejuízos regularmente comprovados, desde que não lhe seja imputável, e será promovida a responsabilização de quem lhe tenha dado causa, nos termos do que estabelece o art. 149 da Lei nº 14.133/2021.</w:t>
      </w:r>
      <w:r w:rsidDel="00000000" w:rsidR="00000000" w:rsidRPr="00000000">
        <w:rPr>
          <w:rtl w:val="0"/>
        </w:rPr>
      </w:r>
    </w:p>
    <w:p w:rsidR="00000000" w:rsidDel="00000000" w:rsidP="00000000" w:rsidRDefault="00000000" w:rsidRPr="00000000" w14:paraId="00000178">
      <w:pPr>
        <w:tabs>
          <w:tab w:val="left" w:leader="none" w:pos="0"/>
        </w:tabs>
        <w:spacing w:after="240" w:before="240" w:line="276" w:lineRule="auto"/>
        <w:jc w:val="both"/>
        <w:rPr>
          <w:rFonts w:ascii="Arial" w:cs="Arial" w:eastAsia="Arial" w:hAnsi="Arial"/>
          <w:sz w:val="24"/>
          <w:szCs w:val="24"/>
        </w:rPr>
      </w:pPr>
      <w:bookmarkStart w:colFirst="0" w:colLast="0" w:name="_heading=h.26in1rg" w:id="12"/>
      <w:bookmarkEnd w:id="12"/>
      <w:r w:rsidDel="00000000" w:rsidR="00000000" w:rsidRPr="00000000">
        <w:rPr>
          <w:rtl w:val="0"/>
        </w:rPr>
      </w:r>
    </w:p>
    <w:p w:rsidR="00000000" w:rsidDel="00000000" w:rsidP="00000000" w:rsidRDefault="00000000" w:rsidRPr="00000000" w14:paraId="00000179">
      <w:pPr>
        <w:tabs>
          <w:tab w:val="left" w:leader="none" w:pos="0"/>
        </w:tabs>
        <w:spacing w:after="240" w:before="240" w:line="276" w:lineRule="auto"/>
        <w:jc w:val="both"/>
        <w:rPr>
          <w:rFonts w:ascii="Arial" w:cs="Arial" w:eastAsia="Arial" w:hAnsi="Arial"/>
          <w:b w:val="1"/>
          <w:sz w:val="24"/>
          <w:szCs w:val="24"/>
        </w:rPr>
      </w:pPr>
      <w:bookmarkStart w:colFirst="0" w:colLast="0" w:name="_heading=h.lnxbz9" w:id="13"/>
      <w:bookmarkEnd w:id="13"/>
      <w:r w:rsidDel="00000000" w:rsidR="00000000" w:rsidRPr="00000000">
        <w:rPr>
          <w:rFonts w:ascii="Arial" w:cs="Arial" w:eastAsia="Arial" w:hAnsi="Arial"/>
          <w:b w:val="1"/>
          <w:sz w:val="24"/>
          <w:szCs w:val="24"/>
          <w:rtl w:val="0"/>
        </w:rPr>
        <w:t xml:space="preserve">CLÁUSULA VIGÉSIMA TERCEIRA - PUBLICAÇÃO</w:t>
      </w:r>
    </w:p>
    <w:p w:rsidR="00000000" w:rsidDel="00000000" w:rsidP="00000000" w:rsidRDefault="00000000" w:rsidRPr="00000000" w14:paraId="0000017A">
      <w:pPr>
        <w:numPr>
          <w:ilvl w:val="0"/>
          <w:numId w:val="19"/>
        </w:numPr>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O contratante deverá providenciar a publicação do extrato deste contrato no Diário Oficial do Estado, bem como divulgar os contratos administrativos e seus aditivos, como condição de eficácia, no Portal Nacional de Contratações Públicas (PNCP) e no sítio eletrônico oficial do órgão contratante, conforme art. 296 do Decreto Estadual nº 1.525/2022.</w:t>
      </w:r>
      <w:r w:rsidDel="00000000" w:rsidR="00000000" w:rsidRPr="00000000">
        <w:rPr>
          <w:rtl w:val="0"/>
        </w:rPr>
      </w:r>
    </w:p>
    <w:p w:rsidR="00000000" w:rsidDel="00000000" w:rsidP="00000000" w:rsidRDefault="00000000" w:rsidRPr="00000000" w14:paraId="0000017B">
      <w:pPr>
        <w:tabs>
          <w:tab w:val="left" w:leader="none" w:pos="0"/>
        </w:tabs>
        <w:spacing w:after="240" w:before="240" w:line="276"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tabs>
          <w:tab w:val="left" w:leader="none" w:pos="0"/>
        </w:tabs>
        <w:spacing w:after="240" w:before="240" w:line="276" w:lineRule="auto"/>
        <w:ind w:left="36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VIGÉSIMA QUARTA - MEIOS ALTERNATIVOS DE PREVENÇÃO E RESOLUÇÃO DE CONTROVÉRSIAS</w:t>
      </w:r>
    </w:p>
    <w:p w:rsidR="00000000" w:rsidDel="00000000" w:rsidP="00000000" w:rsidRDefault="00000000" w:rsidRPr="00000000" w14:paraId="0000017D">
      <w:pPr>
        <w:numPr>
          <w:ilvl w:val="0"/>
          <w:numId w:val="42"/>
        </w:numPr>
        <w:tabs>
          <w:tab w:val="left" w:leader="none" w:pos="0"/>
        </w:tabs>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Para dirimir eventuais conflitos entre contratante e contratado, poderá ser instada a Câmara Administrativa de Resolução Consensual de Conflitos envolvendo Aquisições e Contratos no Estado do Mato Grosso – CONSENSO-MT, criada pelo Decreto 1.525/2022 e na forma da Resolução do Colégio de Procuradores.</w:t>
      </w:r>
      <w:r w:rsidDel="00000000" w:rsidR="00000000" w:rsidRPr="00000000">
        <w:rPr>
          <w:rtl w:val="0"/>
        </w:rPr>
      </w:r>
    </w:p>
    <w:p w:rsidR="00000000" w:rsidDel="00000000" w:rsidP="00000000" w:rsidRDefault="00000000" w:rsidRPr="00000000" w14:paraId="0000017E">
      <w:pPr>
        <w:tabs>
          <w:tab w:val="left" w:leader="none" w:pos="0"/>
        </w:tabs>
        <w:spacing w:after="240" w:before="24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tabs>
          <w:tab w:val="left" w:leader="none" w:pos="0"/>
        </w:tabs>
        <w:spacing w:after="240" w:before="240" w:line="276" w:lineRule="auto"/>
        <w:ind w:left="720" w:hanging="72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CLÁUSULA VIGÉSIMA QUINTA - FORO</w:t>
      </w:r>
    </w:p>
    <w:p w:rsidR="00000000" w:rsidDel="00000000" w:rsidP="00000000" w:rsidRDefault="00000000" w:rsidRPr="00000000" w14:paraId="00000180">
      <w:pPr>
        <w:numPr>
          <w:ilvl w:val="0"/>
          <w:numId w:val="53"/>
        </w:numPr>
        <w:tabs>
          <w:tab w:val="left" w:leader="none" w:pos="0"/>
        </w:tabs>
        <w:spacing w:after="240" w:before="240" w:line="276" w:lineRule="auto"/>
        <w:ind w:left="566.9291338582675" w:hanging="566.9291338582675"/>
        <w:jc w:val="both"/>
        <w:rPr>
          <w:sz w:val="24"/>
          <w:szCs w:val="24"/>
        </w:rPr>
      </w:pPr>
      <w:r w:rsidDel="00000000" w:rsidR="00000000" w:rsidRPr="00000000">
        <w:rPr>
          <w:rFonts w:ascii="Arial" w:cs="Arial" w:eastAsia="Arial" w:hAnsi="Arial"/>
          <w:sz w:val="24"/>
          <w:szCs w:val="24"/>
          <w:rtl w:val="0"/>
        </w:rPr>
        <w:t xml:space="preserve">Fica eleito o foro de Cuiabá, Estado de Mato Grosso, como competente para dirimir quaisquer dúvidas ou questões decorrentes da execução deste contrato, que não puderem ser compostas pela conciliação, conforme art. 92, §1º, da Lei nº 14.133/2021.</w:t>
      </w:r>
      <w:r w:rsidDel="00000000" w:rsidR="00000000" w:rsidRPr="00000000">
        <w:rPr>
          <w:rtl w:val="0"/>
        </w:rPr>
      </w:r>
    </w:p>
    <w:p w:rsidR="00000000" w:rsidDel="00000000" w:rsidP="00000000" w:rsidRDefault="00000000" w:rsidRPr="00000000" w14:paraId="00000181">
      <w:pPr>
        <w:spacing w:after="240" w:before="240" w:line="276" w:lineRule="auto"/>
        <w:ind w:firstLine="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spacing w:after="240" w:before="240" w:line="276" w:lineRule="auto"/>
        <w:ind w:firstLine="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por se acharem justas e contratadas, as partes assinam o presente instrumento na presença das testemunhas abaixo, em 02 (duas) vias de igual teor e forma, para que produza todos os efeitos legais.</w:t>
      </w:r>
    </w:p>
    <w:p w:rsidR="00000000" w:rsidDel="00000000" w:rsidP="00000000" w:rsidRDefault="00000000" w:rsidRPr="00000000" w14:paraId="00000183">
      <w:pPr>
        <w:spacing w:after="240" w:before="240" w:line="276" w:lineRule="auto"/>
        <w:ind w:left="567" w:hanging="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spacing w:after="240" w:before="240" w:line="276" w:lineRule="auto"/>
        <w:ind w:left="5672"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Local e data da assinatura.</w:t>
      </w:r>
    </w:p>
    <w:p w:rsidR="00000000" w:rsidDel="00000000" w:rsidP="00000000" w:rsidRDefault="00000000" w:rsidRPr="00000000" w14:paraId="00000185">
      <w:pPr>
        <w:spacing w:after="240" w:before="240" w:line="276" w:lineRule="auto"/>
        <w:ind w:left="5670" w:firstLine="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6">
      <w:pPr>
        <w:spacing w:after="240" w:before="240" w:line="276"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7">
      <w:pPr>
        <w:spacing w:after="240" w:before="240" w:line="276" w:lineRule="auto"/>
        <w:ind w:left="567" w:hanging="567"/>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____________________________                        __________________________</w:t>
      </w:r>
    </w:p>
    <w:p w:rsidR="00000000" w:rsidDel="00000000" w:rsidP="00000000" w:rsidRDefault="00000000" w:rsidRPr="00000000" w14:paraId="00000188">
      <w:pPr>
        <w:spacing w:after="240" w:before="240" w:line="276" w:lineRule="auto"/>
        <w:ind w:left="567" w:hanging="567"/>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CONTRATANTE                                                              CONTRATADO</w:t>
      </w:r>
    </w:p>
    <w:p w:rsidR="00000000" w:rsidDel="00000000" w:rsidP="00000000" w:rsidRDefault="00000000" w:rsidRPr="00000000" w14:paraId="00000189">
      <w:pPr>
        <w:spacing w:after="240" w:before="240" w:line="276" w:lineRule="auto"/>
        <w:ind w:left="567" w:hanging="567"/>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___________________________                       ___________________________</w:t>
      </w:r>
    </w:p>
    <w:p w:rsidR="00000000" w:rsidDel="00000000" w:rsidP="00000000" w:rsidRDefault="00000000" w:rsidRPr="00000000" w14:paraId="0000018A">
      <w:pPr>
        <w:spacing w:after="240" w:before="240" w:line="276" w:lineRule="auto"/>
        <w:ind w:left="567" w:hanging="567"/>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TESTEMUNHA 1                                                            TESTEMUNHA 2</w:t>
      </w:r>
    </w:p>
    <w:p w:rsidR="00000000" w:rsidDel="00000000" w:rsidP="00000000" w:rsidRDefault="00000000" w:rsidRPr="00000000" w14:paraId="0000018B">
      <w:pPr>
        <w:widowControl w:val="1"/>
        <w:spacing w:after="240" w:before="240" w:line="276"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C">
      <w:pPr>
        <w:tabs>
          <w:tab w:val="left" w:leader="none" w:pos="1920"/>
        </w:tabs>
        <w:spacing w:after="240" w:before="24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TERMO ANTICORRUPÇÃO</w:t>
      </w:r>
      <w:r w:rsidDel="00000000" w:rsidR="00000000" w:rsidRPr="00000000">
        <w:rPr>
          <w:rtl w:val="0"/>
        </w:rPr>
      </w:r>
    </w:p>
    <w:p w:rsidR="00000000" w:rsidDel="00000000" w:rsidP="00000000" w:rsidRDefault="00000000" w:rsidRPr="00000000" w14:paraId="0000018D">
      <w:pPr>
        <w:widowControl w:val="1"/>
        <w:spacing w:after="240" w:before="24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E">
      <w:pPr>
        <w:widowControl w:val="1"/>
        <w:spacing w:after="240" w:before="240" w:line="276" w:lineRule="auto"/>
        <w:jc w:val="both"/>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sz w:val="24"/>
          <w:szCs w:val="24"/>
          <w:rtl w:val="0"/>
        </w:rPr>
        <w:t xml:space="preserve">, por seu Representante legalmente constituído, DECLARA, sob as penas da lei:</w:t>
      </w:r>
    </w:p>
    <w:p w:rsidR="00000000" w:rsidDel="00000000" w:rsidP="00000000" w:rsidRDefault="00000000" w:rsidRPr="00000000" w14:paraId="0000018F">
      <w:pPr>
        <w:widowControl w:val="1"/>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está ciente, conhece e entende os termos das leis anticorrupção brasileiras ou de quaisquer outras aplicáveis sobre o objeto do presente contrato, comprometendo-se a abster-se de qualquer atividade que constitua uma violação das disposições destas Regras Anticorrupção, por si e por seus administradores, diretores, funcionários e agentes, bem como seus sócios que venham a agir em seu nome. </w:t>
      </w:r>
    </w:p>
    <w:p w:rsidR="00000000" w:rsidDel="00000000" w:rsidP="00000000" w:rsidRDefault="00000000" w:rsidRPr="00000000" w14:paraId="00000190">
      <w:pPr>
        <w:widowControl w:val="1"/>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se obriga a conduzir suas práticas comerciais, durante a consecução do presente contrato, de forma ética e em conformidade com os preceitos legais aplicáveis. </w:t>
      </w:r>
    </w:p>
    <w:p w:rsidR="00000000" w:rsidDel="00000000" w:rsidP="00000000" w:rsidRDefault="00000000" w:rsidRPr="00000000" w14:paraId="00000191">
      <w:pPr>
        <w:widowControl w:val="1"/>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na execução deste contrato, nem a empresa nem qualquer de seus diretores, empregados, agentes ou sócios agindo em seu nome, devem dar, oferecer, pagar, prometer pagar, ou autorizar o pagamento de, direta ou indiretamente, qualquer dinheiro ou qualquer coisa de valor a qualquer autoridade governamental, consultores, representantes, parceiros, ou quaisquer terceiros, com a finalidade de influenciar qualquer ato ou decisão do agente ou do governo, ou para assegurar qualquer vantagem indevida, ou direcionar negócios para, qualquer pessoa, e que violem as Regras Anticorrupção.</w:t>
      </w:r>
    </w:p>
    <w:p w:rsidR="00000000" w:rsidDel="00000000" w:rsidP="00000000" w:rsidRDefault="00000000" w:rsidRPr="00000000" w14:paraId="00000192">
      <w:pPr>
        <w:widowControl w:val="1"/>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empresa, por si e por seus administradores, diretores, empregados, agentes, proprietários e acionistas que atuam em seu nome, concorda que o contratante ou seu cliente final terão o direito de realizar procedimento de auditoria para certificar-se da conformidade contínua com as declarações e garantias dadas neste ato, mediante notificação prévia, e que deve cooperar plenamente em qualquer auditoria realizada nos termos desta Declaração.</w:t>
      </w:r>
    </w:p>
    <w:p w:rsidR="00000000" w:rsidDel="00000000" w:rsidP="00000000" w:rsidRDefault="00000000" w:rsidRPr="00000000" w14:paraId="00000193">
      <w:pPr>
        <w:widowControl w:val="1"/>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Declara neste ato que: (a) não violou, viola ou violará as Regras Anticorrupção; (b) tem ciência que qualquer atividade que viole as Regras Anticorrupção é proibida; (c) e que conhece que a comprovação de sua participação em atos de corrupção em desfavor do Erário Estadual suscita a possibilidade de extinção do contrato, sem prejuízo da aplicação de penalidades.</w:t>
      </w:r>
    </w:p>
    <w:p w:rsidR="00000000" w:rsidDel="00000000" w:rsidP="00000000" w:rsidRDefault="00000000" w:rsidRPr="00000000" w14:paraId="00000194">
      <w:pPr>
        <w:widowControl w:val="1"/>
        <w:spacing w:after="240" w:before="24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5">
      <w:pPr>
        <w:widowControl w:val="1"/>
        <w:spacing w:after="240" w:before="240" w:line="276"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Local, data.</w:t>
      </w:r>
    </w:p>
    <w:p w:rsidR="00000000" w:rsidDel="00000000" w:rsidP="00000000" w:rsidRDefault="00000000" w:rsidRPr="00000000" w14:paraId="00000196">
      <w:pPr>
        <w:widowControl w:val="1"/>
        <w:spacing w:after="240" w:before="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7">
      <w:pPr>
        <w:widowControl w:val="1"/>
        <w:spacing w:after="240" w:before="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8">
      <w:pPr>
        <w:widowControl w:val="1"/>
        <w:spacing w:after="240" w:before="24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99">
      <w:pPr>
        <w:widowControl w:val="1"/>
        <w:spacing w:after="240" w:before="240" w:line="276"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Empresa</w:t>
      </w:r>
    </w:p>
    <w:p w:rsidR="00000000" w:rsidDel="00000000" w:rsidP="00000000" w:rsidRDefault="00000000" w:rsidRPr="00000000" w14:paraId="0000019A">
      <w:pPr>
        <w:widowControl w:val="1"/>
        <w:spacing w:after="240" w:before="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B">
      <w:pPr>
        <w:widowControl w:val="1"/>
        <w:spacing w:after="240" w:before="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C">
      <w:pPr>
        <w:widowControl w:val="1"/>
        <w:spacing w:after="240" w:before="24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9D">
      <w:pPr>
        <w:tabs>
          <w:tab w:val="left" w:leader="none" w:pos="1920"/>
        </w:tabs>
        <w:spacing w:after="240" w:before="240" w:line="276"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Representante ou Procurador da Empresa</w:t>
      </w:r>
    </w:p>
    <w:p w:rsidR="00000000" w:rsidDel="00000000" w:rsidP="00000000" w:rsidRDefault="00000000" w:rsidRPr="00000000" w14:paraId="0000019E">
      <w:pPr>
        <w:tabs>
          <w:tab w:val="left" w:leader="none" w:pos="1920"/>
        </w:tabs>
        <w:spacing w:after="240" w:before="240" w:line="276" w:lineRule="auto"/>
        <w:ind w:left="567" w:hanging="567"/>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F">
      <w:pPr>
        <w:spacing w:after="240" w:before="240" w:line="276" w:lineRule="auto"/>
        <w:jc w:val="both"/>
        <w:rPr>
          <w:rFonts w:ascii="Arial" w:cs="Arial" w:eastAsia="Arial" w:hAnsi="Arial"/>
          <w:sz w:val="24"/>
          <w:szCs w:val="24"/>
        </w:rPr>
      </w:pPr>
      <w:r w:rsidDel="00000000" w:rsidR="00000000" w:rsidRPr="00000000">
        <w:rPr>
          <w:rtl w:val="0"/>
        </w:rPr>
      </w:r>
    </w:p>
    <w:sectPr>
      <w:headerReference r:id="rId11" w:type="default"/>
      <w:footerReference r:id="rId12" w:type="default"/>
      <w:footerReference r:id="rId13" w:type="even"/>
      <w:pgSz w:h="16837" w:w="11905" w:orient="portrait"/>
      <w:pgMar w:bottom="566.9291338582677" w:top="1133.8582677165355" w:left="566.9291338582677" w:right="566.9291338582677" w:header="284"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odrigo Bortolini" w:id="6" w:date="2023-03-07T18:44:44Z">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termos dos arts. 347 e 348 do Decreto 1.525/22, o procedimento de pagamento é diferenciado, de acordo com o valor da contratação. Nos casos em que o valor total for superior ao valor de alçada para o CONDES, há maiores exigências para a realização do pagamento. Conforme o caso concreto, o órgão ou entidade licitante deverão optar por uma das opções de subcláusula 7.19.</w:t>
      </w:r>
    </w:p>
  </w:comment>
  <w:comment w:author="Rodrigo Bortolini" w:id="23" w:date="2023-03-09T03:14:02Z">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no caso de fornecimento com escopo predefinido.</w:t>
      </w:r>
    </w:p>
  </w:comment>
  <w:comment w:author="Rodrigo Bortolini" w:id="26" w:date="2023-03-07T19:36:44Z">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Aqui deve ser apresentado o modelo de gestão definido no termo de referência.</w:t>
      </w:r>
    </w:p>
  </w:comment>
  <w:comment w:author="Rodrigo Bortolini" w:id="9" w:date="2023-03-07T18:50:21Z">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Salvo os casos em que existir norma específica obrigando a administração a exigir a garantia em determinada hipótese, a administração pode exigir ou dispensar a garantia em determinada contratação. Em qualquer um dos casos, a opção administrativa deve: (i) estar justificada no termo de referência e demais documentos técnicos e (ii) constar no edital da licitação e no contrato.</w:t>
      </w:r>
    </w:p>
  </w:comment>
  <w:comment w:author="Igor de Araujo Vilella" w:id="16" w:date="2023-03-08T18:09:55Z">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havendo a necessidade de inclusão de outras especificações técnicas quanto à subcontratação, deverão ser inseridas no tópico 13.7.2.</w:t>
      </w:r>
    </w:p>
  </w:comment>
  <w:comment w:author="Rodrigo Bortolini" w:id="18" w:date="2023-03-07T19:31:49Z">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necessário, a Administração poderá estipular rotinas de fiscalização específicas em razão do caráter do objeto contratual.</w:t>
      </w:r>
    </w:p>
  </w:comment>
  <w:comment w:author="Rodrigo Bortolini" w:id="2" w:date="2023-03-09T03:11:00Z">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no caso de fornecimento com escopo predefinido.</w:t>
      </w:r>
    </w:p>
  </w:comment>
  <w:comment w:author="Igor de Araujo Vilella" w:id="20" w:date="2023-03-08T18:18:24Z">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Lei nº 14.133, de 2021 (art. 162, parágrafo único),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author="Rodrigo Bortolini" w:id="11" w:date="2023-03-07T19:24:33Z">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casos de fornecimentos contínuos com duração até um ano, a garantia será calculada com base no valor total do contrato. Se de duração superior a um ano, o será com base no valor anual. Nos demais casos (fornecimentos não-contínuos), o será com base no valor inicial.</w:t>
      </w:r>
    </w:p>
  </w:comment>
  <w:comment w:author="Rodrigo Bortolini" w:id="24" w:date="2023-03-09T03:14:31Z">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no caso de fornecimento contínuo.</w:t>
      </w:r>
    </w:p>
  </w:comment>
  <w:comment w:author="Rodrigo Bortolini" w:id="3" w:date="2023-03-09T03:12:24Z">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no caso de fornecimento contínuo.</w:t>
      </w:r>
    </w:p>
  </w:comment>
  <w:comment w:author="Rodrigo Bortolini" w:id="25" w:date="2023-03-07T19:33:56Z">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Estas disposições são aplicáveis tanto no contrato de fornecimento predefinido quanto no de fornecimento contínuo.</w:t>
      </w:r>
    </w:p>
  </w:comment>
  <w:comment w:author="Rodrigo Bortolini" w:id="22" w:date="2023-03-07T19:32:57Z">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relação à extinção do contrato, os contratos de fornecimento devem ser diferenciados em duas categorias: contratos com escopo definido e contratos de fornecimento contínuo.</w:t>
      </w:r>
    </w:p>
  </w:comment>
  <w:comment w:author="Rodrigo Bortolini" w:id="17" w:date="2023-03-07T19:31:23Z">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exigência de programa de integridade é aplicável APENAS para as contratações de grande vulto, devendo ser observado o art. 335 do Decreto Estadual nº 1.525/2022 e do art. 25, §6º, da Lei Federal nº 14.133/2021. Não sendo contratação de grande vulto, o presente item deve ser EXCLUÍDO.</w:t>
      </w:r>
    </w:p>
  </w:comment>
  <w:comment w:author="Rodrigo Bortolini" w:id="13" w:date="2023-03-07T19:28:49Z">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obrigações aqui exigidas devem ser coadunadas com aquelas indicadas no termo de referência.</w:t>
      </w:r>
    </w:p>
  </w:comment>
  <w:comment w:author="Rodrigo Bortolini" w:id="4" w:date="2023-03-07T18:32:26Z">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depender da espécie de bens de que cuida o contrato, a administração pode estabelecer regras diferenciadas para o recebimento dos bens, com a fixação de rotinas diferentes de verificação. pode-se observar que o próprio decreto 1.525/22 prevê um critério genérico de recebimento, mas autoriza a administração a estabelecer no contrato e no edital critérios particulares. Nesse contexto, as disposições a seguir podem ser usadas para bens em geral, mas devem ser modificadas se a administração entender que a aquisição no caso concreto reclama maiores cuidados.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TR pode estabelecer prazo diferente para correção/substituição de produto na parte das obrigações, o que deve ser observado ao adaptar este modelo de contrato.</w:t>
      </w:r>
    </w:p>
  </w:comment>
  <w:comment w:author="Rodrigo Bortolini" w:id="12" w:date="2023-03-07T19:28:05Z">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casos de contratos que impliquem a entrega de bens pela Administração, dos quais o contratado ficará depositário, deverá haver nos autos certificação do valor dos bens, e ser utilizada esta subcláusula.</w:t>
      </w:r>
    </w:p>
  </w:comment>
  <w:comment w:author="Rodrigo Bortolini" w:id="14" w:date="2023-03-07T19:29:26Z">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Incluiu-se nesta minuta padronizada as obrigações que, via de regra, serão apropriadas. Ainda assim, é oportuno ressaltar que as obrigações inseridas não são exaustivas e nem serão necessariamente aplicáveis em qualquer caso.</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todo caso, as obrigações a serem dispostas no instrumento do contrato devem ser compatibilizadas com aquelas indicadas no Termo de Referência.</w:t>
      </w:r>
    </w:p>
  </w:comment>
  <w:comment w:author="Rodrigo Bortolini" w:id="1" w:date="2023-03-07T18:27:38Z">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Observar o disposto no TR e demais estudos técnicos porventura existentes. Caso se trate de contratação por escopo, o prazo de vigência do ajuste deve ser aquele necessário para a conclusão de todas as suas obrigações. Caso se trate de contração contínua, o ajuste poderá ser firmado por, inicialmente, até cinco anos e poderá ser prorrogado até o limite total de dez anos, de acordo com as disposições do TR e do edital.</w:t>
      </w:r>
    </w:p>
  </w:comment>
  <w:comment w:author="Igor de Araujo Vilella" w:id="7" w:date="2023-03-08T18:13:27Z">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Lei n.º 14.133, de 2021 em seu artigo 25, §7º fixou a necessidade da estipulação no contrato, independente do prazo de sua duração, de índice de reajustamento de preço, com data-base vinculada à data do orçamento estimado.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Importa enfatizar que o marco inicial para a contagem da anualidade é a data do orçamento estimado, o que representa um aperfeiçoamento em relação à sistemática anterior. Isso torna indispensável que o orçamento contenha a data específica a que se refere. As disposições contrárias contidas no Decreto 1.525/2022 são ilegais e serão revisadas oportunamente.</w:t>
      </w:r>
    </w:p>
  </w:comment>
  <w:comment w:author="Rodrigo Bortolini" w:id="8" w:date="2023-03-07T18:48:46Z">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termos do art. 1º, § 5º da Resolução nº 01/2022 - CONDES, o índice de reajuste deve ser o IPCA ou outro índice que seja mais vantajoso para a Administração. Logo, salvo se o órgão ou entidade executores justifiquem a vantagem na adoção de índice distinto, deve ser utilizado o IPCA.</w:t>
      </w:r>
    </w:p>
  </w:comment>
  <w:comment w:author="Rodrigo Bortolini" w:id="19" w:date="2023-03-07T19:32:21Z">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Estas obrigações somente são cabíveis no caso de contratos de caráter contínuo.</w:t>
      </w:r>
    </w:p>
  </w:comment>
  <w:comment w:author="Rodrigo Bortolini" w:id="10" w:date="2023-03-07T19:26:31Z">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 ser observado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Conforme assinalado no TR, também é possível exigir garantia adicional aos percentuais citados caso haja previsão de antecipação de pagamento, nos termos do art. 145, §2º da Lei nº 14.133/2021.</w:t>
      </w:r>
    </w:p>
  </w:comment>
  <w:comment w:author="Igor de Araujo Vilella" w:id="0" w:date="2023-03-08T17:54:59Z">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tabela é meramente exemplificativa, devendo ser ajustada de acordo com o caso concreto.</w:t>
      </w:r>
    </w:p>
  </w:comment>
  <w:comment w:author="Rodrigo Bortolini" w:id="5" w:date="2023-03-07T18:33:10Z">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prazo máximo para pagamento da obrigação não poderá ultrapassar dois meses, contados da emissão da nota fiscal, nos termos do art. 343 do Decreto 1.525/2022. Não será permitido pagamento antecipado, parcial ou total, relativo a parcelas contratuais vinculadas à prestação de serviços, com exceção do estabelecido no Art. 361, § 12º, do Decreto Estadual nº 1.525/2022.</w:t>
      </w:r>
    </w:p>
  </w:comment>
  <w:comment w:author="Igor de Araujo Vilella" w:id="21" w:date="2023-03-08T18:10:47Z">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presente minuta contempla o reajuste e a revisão contratual, sem trazer previsão de matriz de alocação de riscos, tendo em vista a natureza comum do objeto do pregão (ressalvado o que envolva serviços de engenharia, que demandam uma análise pormenorizada de riscos).</w:t>
      </w:r>
    </w:p>
  </w:comment>
  <w:comment w:author="Rodrigo Bortolini" w:id="15" w:date="2023-03-07T19:30:40Z">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Verificar disposições do TR e do edital acerca da viabilidade ou não de subcontratar parcela do objeto do contrato.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A8" w15:done="0"/>
  <w15:commentEx w15:paraId="000001A9" w15:done="0"/>
  <w15:commentEx w15:paraId="000001AA" w15:done="0"/>
  <w15:commentEx w15:paraId="000001AB" w15:done="0"/>
  <w15:commentEx w15:paraId="000001AC" w15:done="0"/>
  <w15:commentEx w15:paraId="000001AD" w15:done="0"/>
  <w15:commentEx w15:paraId="000001AE" w15:done="0"/>
  <w15:commentEx w15:paraId="000001AF" w15:done="0"/>
  <w15:commentEx w15:paraId="000001B0" w15:done="0"/>
  <w15:commentEx w15:paraId="000001B1" w15:done="0"/>
  <w15:commentEx w15:paraId="000001B2" w15:done="0"/>
  <w15:commentEx w15:paraId="000001B3" w15:done="0"/>
  <w15:commentEx w15:paraId="000001B4" w15:done="0"/>
  <w15:commentEx w15:paraId="000001B5" w15:done="0"/>
  <w15:commentEx w15:paraId="000001B6" w15:done="0"/>
  <w15:commentEx w15:paraId="000001B8" w15:done="0"/>
  <w15:commentEx w15:paraId="000001B9" w15:done="0"/>
  <w15:commentEx w15:paraId="000001BB" w15:done="0"/>
  <w15:commentEx w15:paraId="000001BC" w15:done="0"/>
  <w15:commentEx w15:paraId="000001BF" w15:done="0"/>
  <w15:commentEx w15:paraId="000001C0" w15:done="0"/>
  <w15:commentEx w15:paraId="000001C1" w15:done="0"/>
  <w15:commentEx w15:paraId="000001C2" w15:done="0"/>
  <w15:commentEx w15:paraId="000001C3" w15:done="0"/>
  <w15:commentEx w15:paraId="000001C4" w15:done="0"/>
  <w15:commentEx w15:paraId="000001C5" w15:done="0"/>
  <w15:commentEx w15:paraId="000001C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ff0000"/>
        <w:sz w:val="16"/>
        <w:szCs w:val="16"/>
        <w:u w:val="none"/>
        <w:shd w:fill="auto" w:val="clear"/>
        <w:vertAlign w:val="baseline"/>
      </w:rPr>
    </w:pPr>
    <w:r w:rsidDel="00000000" w:rsidR="00000000" w:rsidRPr="00000000">
      <w:rPr>
        <w:rFonts w:ascii="Arial" w:cs="Arial" w:eastAsia="Arial" w:hAnsi="Arial"/>
        <w:color w:val="ff0000"/>
        <w:sz w:val="16"/>
        <w:szCs w:val="16"/>
        <w:rtl w:val="0"/>
      </w:rPr>
      <w:t xml:space="preserve">Endereço do órgão ou entidade</w:t>
    </w:r>
    <w:r w:rsidDel="00000000" w:rsidR="00000000" w:rsidRPr="00000000">
      <w:rPr>
        <w:rFonts w:ascii="Arial" w:cs="Arial" w:eastAsia="Arial" w:hAnsi="Arial"/>
        <w:b w:val="0"/>
        <w:i w:val="0"/>
        <w:smallCaps w:val="0"/>
        <w:strike w:val="0"/>
        <w:color w:val="ff0000"/>
        <w:sz w:val="16"/>
        <w:szCs w:val="16"/>
        <w:u w:val="none"/>
        <w:shd w:fill="auto" w:val="clear"/>
        <w:vertAlign w:val="baseline"/>
        <w:rtl w:val="0"/>
      </w:rPr>
      <w:t xml:space="preserve"> • Cuiabá • Mato Grosso</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Portal de Aquisições: </w:t>
    </w:r>
    <w:hyperlink r:id="rId1">
      <w:r w:rsidDel="00000000" w:rsidR="00000000" w:rsidRPr="00000000">
        <w:rPr>
          <w:rFonts w:ascii="Arial" w:cs="Arial" w:eastAsia="Arial" w:hAnsi="Arial"/>
          <w:b w:val="0"/>
          <w:i w:val="0"/>
          <w:smallCaps w:val="0"/>
          <w:strike w:val="0"/>
          <w:color w:val="0000ff"/>
          <w:sz w:val="16"/>
          <w:szCs w:val="16"/>
          <w:u w:val="single"/>
          <w:shd w:fill="auto" w:val="clear"/>
          <w:vertAlign w:val="baseline"/>
          <w:rtl w:val="0"/>
        </w:rPr>
        <w:t xml:space="preserve">http://aquisicoes.seplag.mt.gov.br/</w:t>
      </w:r>
    </w:hyperlink>
    <w:r w:rsidDel="00000000" w:rsidR="00000000" w:rsidRPr="00000000">
      <w:rPr>
        <w:rtl w:val="0"/>
      </w:rPr>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ff0000"/>
        <w:sz w:val="16"/>
        <w:szCs w:val="16"/>
        <w:u w:val="none"/>
        <w:vertAlign w:val="baseline"/>
        <w:rtl w:val="0"/>
      </w:rPr>
      <w:t xml:space="preserve">Edital 0XX/202X/</w:t>
    </w:r>
    <w:r w:rsidDel="00000000" w:rsidR="00000000" w:rsidRPr="00000000">
      <w:rPr>
        <w:rFonts w:ascii="Arial" w:cs="Arial" w:eastAsia="Arial" w:hAnsi="Arial"/>
        <w:color w:val="ff0000"/>
        <w:sz w:val="16"/>
        <w:szCs w:val="16"/>
        <w:rtl w:val="0"/>
      </w:rPr>
      <w:t xml:space="preserve">xxx</w:t>
    </w:r>
    <w:r w:rsidDel="00000000" w:rsidR="00000000" w:rsidRPr="00000000">
      <w:rPr>
        <w:rFonts w:ascii="Arial" w:cs="Arial" w:eastAsia="Arial" w:hAnsi="Arial"/>
        <w:b w:val="0"/>
        <w:i w:val="0"/>
        <w:smallCaps w:val="0"/>
        <w:strike w:val="0"/>
        <w:color w:val="ff0000"/>
        <w:sz w:val="16"/>
        <w:szCs w:val="16"/>
        <w:u w:val="none"/>
        <w:vertAlign w:val="baseline"/>
        <w:rtl w:val="0"/>
      </w:rPr>
      <w:t xml:space="preserve">– Processo: XXX.XXX/20XX</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Página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0">
    <w:pPr>
      <w:tabs>
        <w:tab w:val="center" w:leader="none" w:pos="4419"/>
        <w:tab w:val="right" w:leader="none" w:pos="8838"/>
      </w:tabs>
      <w:jc w:val="center"/>
      <w:rPr>
        <w:rFonts w:ascii="Arial" w:cs="Arial" w:eastAsia="Arial" w:hAnsi="Arial"/>
        <w:i w:val="0"/>
        <w:smallCaps w:val="0"/>
        <w:strike w:val="0"/>
        <w:color w:val="ff0000"/>
        <w:sz w:val="18"/>
        <w:szCs w:val="18"/>
        <w:u w:val="none"/>
        <w:vertAlign w:val="baseline"/>
      </w:rPr>
    </w:pPr>
    <w:r w:rsidDel="00000000" w:rsidR="00000000" w:rsidRPr="00000000">
      <w:rPr>
        <w:rFonts w:ascii="Arial" w:cs="Arial" w:eastAsia="Arial" w:hAnsi="Arial"/>
        <w:color w:val="ff0000"/>
        <w:rtl w:val="0"/>
      </w:rPr>
      <w:t xml:space="preserve">[INSERIR TIMBRE DO ÓRGÃO OU ENTIDADE]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6.%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0.2.%1."/>
      <w:lvlJc w:val="left"/>
      <w:pPr>
        <w:ind w:left="1133.858267716535" w:hanging="566.9291338582675"/>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6.6.%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8.%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0.%1."/>
      <w:lvlJc w:val="left"/>
      <w:pPr>
        <w:ind w:left="0" w:firstLine="0"/>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5.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0.%1."/>
      <w:lvlJc w:val="left"/>
      <w:pPr>
        <w:ind w:left="0" w:firstLine="0"/>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6.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9.%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2.14.%1"/>
      <w:lvlJc w:val="left"/>
      <w:pPr>
        <w:ind w:left="1133.858267716535" w:hanging="569.9999999999999"/>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decimal"/>
      <w:lvlText w:val="13.6.%1."/>
      <w:lvlJc w:val="left"/>
      <w:pPr>
        <w:ind w:left="1133.858267716535" w:hanging="569.9999999999999"/>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decimal"/>
      <w:lvlText w:val="16.2.3.1.%1"/>
      <w:lvlJc w:val="left"/>
      <w:pPr>
        <w:ind w:left="2267.716535433071" w:hanging="55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3.%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7.19.%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6.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8.6.%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2.%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5.%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23.%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8.%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9.%1."/>
      <w:lvlJc w:val="left"/>
      <w:pPr>
        <w:ind w:left="0" w:firstLine="0"/>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lvl w:ilvl="0">
      <w:start w:val="1"/>
      <w:numFmt w:val="decimal"/>
      <w:lvlText w:val="10.22.%1"/>
      <w:lvlJc w:val="left"/>
      <w:pPr>
        <w:ind w:left="0" w:firstLine="0"/>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lvl w:ilvl="0">
      <w:start w:val="1"/>
      <w:numFmt w:val="decimal"/>
      <w:lvlText w:val="16.%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0.3.%1."/>
      <w:lvlJc w:val="left"/>
      <w:pPr>
        <w:ind w:left="1133.858267716535" w:hanging="566.9291338582675"/>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lvl w:ilvl="0">
      <w:start w:val="1"/>
      <w:numFmt w:val="decimal"/>
      <w:lvlText w:val="6.1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4.%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7.%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6.2.2.1.%1"/>
      <w:lvlJc w:val="left"/>
      <w:pPr>
        <w:ind w:left="2267.716535433071" w:hanging="55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8.%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9"/>
      <w:numFmt w:val="decimal"/>
      <w:lvlText w:val="7.%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6.2.4.2.%1"/>
      <w:lvlJc w:val="left"/>
      <w:pPr>
        <w:ind w:left="2267.716535433071" w:hanging="55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22.%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1.%1."/>
      <w:lvlJc w:val="left"/>
      <w:pPr>
        <w:ind w:left="0" w:firstLine="0"/>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lvl w:ilvl="0">
      <w:start w:val="1"/>
      <w:numFmt w:val="decimal"/>
      <w:lvlText w:val="16.2.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21.%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3.%1."/>
      <w:lvlJc w:val="left"/>
      <w:pPr>
        <w:ind w:left="0" w:firstLine="0"/>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lvl w:ilvl="0">
      <w:start w:val="1"/>
      <w:numFmt w:val="decimal"/>
      <w:lvlText w:val="16.2.4.%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decimal"/>
      <w:lvlText w:val="10.11.%1."/>
      <w:lvlJc w:val="left"/>
      <w:pPr>
        <w:ind w:left="1133.858267716535" w:hanging="569.9999999999999"/>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lvl w:ilvl="0">
      <w:start w:val="1"/>
      <w:numFmt w:val="decimal"/>
      <w:lvlText w:val="19.3.%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2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0.%1."/>
      <w:lvlJc w:val="left"/>
      <w:pPr>
        <w:ind w:left="0" w:firstLine="0"/>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lvl w:ilvl="0">
      <w:start w:val="1"/>
      <w:numFmt w:val="decimal"/>
      <w:lvlText w:val="12.8.%1."/>
      <w:lvlJc w:val="left"/>
      <w:pPr>
        <w:ind w:left="1133.858267716535" w:hanging="569.9999999999999"/>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lvl w:ilvl="0">
      <w:start w:val="1"/>
      <w:numFmt w:val="decimal"/>
      <w:lvlText w:val="13.%1."/>
      <w:lvlJc w:val="left"/>
      <w:pPr>
        <w:ind w:left="0" w:firstLine="0"/>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6">
    <w:lvl w:ilvl="0">
      <w:start w:val="1"/>
      <w:numFmt w:val="decimal"/>
      <w:lvlText w:val="15.%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16.2.2.2.%1"/>
      <w:lvlJc w:val="left"/>
      <w:pPr>
        <w:ind w:left="2267.716535433071" w:hanging="55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3.7.%1."/>
      <w:lvlJc w:val="left"/>
      <w:pPr>
        <w:ind w:left="1133.858267716535" w:hanging="569.9999999999999"/>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9">
    <w:lvl w:ilvl="0">
      <w:start w:val="1"/>
      <w:numFmt w:val="decimal"/>
      <w:lvlText w:val="18.4.%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5.%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7.%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decimal"/>
      <w:lvlText w:val="12.%1."/>
      <w:lvlJc w:val="left"/>
      <w:pPr>
        <w:ind w:left="0" w:firstLine="0"/>
      </w:pPr>
      <w:rPr>
        <w:rFonts w:ascii="Arial" w:cs="Arial" w:eastAsia="Arial" w:hAnsi="Arial"/>
        <w:b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3">
    <w:lvl w:ilvl="0">
      <w:start w:val="1"/>
      <w:numFmt w:val="decimal"/>
      <w:lvlText w:val="25.%1."/>
      <w:lvlJc w:val="left"/>
      <w:pPr>
        <w:ind w:left="566.9291338582675" w:hanging="566.9291338582675"/>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4">
    <w:lvl w:ilvl="0">
      <w:start w:val="1"/>
      <w:numFmt w:val="decimal"/>
      <w:lvlText w:val="7.19.%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decimal"/>
      <w:lvlText w:val="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1"/>
      <w:numFmt w:val="decimal"/>
      <w:lvlText w:val="20.%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4"/>
      <w:numFmt w:val="decimal"/>
      <w:lvlText w:val="18.%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lvl w:ilvl="0">
      <w:start w:val="1"/>
      <w:numFmt w:val="decimal"/>
      <w:lvlText w:val="16.2.3.%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22"/>
      <w:szCs w:val="22"/>
    </w:rPr>
  </w:style>
  <w:style w:type="paragraph" w:styleId="Heading2">
    <w:name w:val="heading 2"/>
    <w:basedOn w:val="Normal"/>
    <w:next w:val="Normal"/>
    <w:pPr>
      <w:keepNext w:val="1"/>
      <w:tabs>
        <w:tab w:val="left" w:leader="none" w:pos="857"/>
        <w:tab w:val="left" w:leader="none" w:pos="2714"/>
        <w:tab w:val="left" w:leader="none" w:pos="6592"/>
        <w:tab w:val="left" w:leader="none" w:pos="8576"/>
        <w:tab w:val="left" w:leader="none" w:pos="10419"/>
      </w:tabs>
      <w:jc w:val="center"/>
    </w:pPr>
    <w:rPr>
      <w:rFonts w:ascii="Arial" w:cs="Arial" w:eastAsia="Arial" w:hAnsi="Arial"/>
      <w:b w:val="1"/>
      <w:color w:val="000000"/>
      <w:sz w:val="22"/>
      <w:szCs w:val="22"/>
    </w:rPr>
  </w:style>
  <w:style w:type="paragraph" w:styleId="Heading3">
    <w:name w:val="heading 3"/>
    <w:basedOn w:val="Normal"/>
    <w:next w:val="Normal"/>
    <w:pPr>
      <w:keepNext w:val="1"/>
      <w:widowControl w:val="1"/>
      <w:jc w:val="center"/>
    </w:pPr>
    <w:rPr>
      <w:b w:val="1"/>
      <w:color w:val="ffffff"/>
    </w:rPr>
  </w:style>
  <w:style w:type="paragraph" w:styleId="Heading4">
    <w:name w:val="heading 4"/>
    <w:basedOn w:val="Normal"/>
    <w:next w:val="Normal"/>
    <w:pPr>
      <w:keepNext w:val="1"/>
      <w:widowControl w:val="1"/>
    </w:pPr>
    <w:rPr>
      <w:rFonts w:ascii="Arial" w:cs="Arial" w:eastAsia="Arial" w:hAnsi="Arial"/>
      <w:sz w:val="40"/>
      <w:szCs w:val="40"/>
    </w:rPr>
  </w:style>
  <w:style w:type="paragraph" w:styleId="Heading5">
    <w:name w:val="heading 5"/>
    <w:basedOn w:val="Normal"/>
    <w:next w:val="Normal"/>
    <w:pPr>
      <w:keepNext w:val="1"/>
    </w:pPr>
    <w:rPr>
      <w:rFonts w:ascii="Arial" w:cs="Arial" w:eastAsia="Arial" w:hAnsi="Arial"/>
      <w:b w:val="1"/>
      <w:sz w:val="22"/>
      <w:szCs w:val="22"/>
    </w:rPr>
  </w:style>
  <w:style w:type="paragraph" w:styleId="Heading6">
    <w:name w:val="heading 6"/>
    <w:basedOn w:val="Normal"/>
    <w:next w:val="Normal"/>
    <w:pPr>
      <w:keepNext w:val="1"/>
      <w:jc w:val="center"/>
    </w:pPr>
    <w:rPr>
      <w:rFonts w:ascii="Arial" w:cs="Arial" w:eastAsia="Arial" w:hAnsi="Arial"/>
      <w:b w:val="1"/>
      <w:sz w:val="22"/>
      <w:szCs w:val="22"/>
    </w:rPr>
  </w:style>
  <w:style w:type="paragraph" w:styleId="Title">
    <w:name w:val="Title"/>
    <w:basedOn w:val="Normal"/>
    <w:next w:val="Normal"/>
    <w:pPr>
      <w:widowControl w:val="1"/>
      <w:spacing w:after="120" w:line="36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22"/>
      <w:szCs w:val="22"/>
    </w:rPr>
  </w:style>
  <w:style w:type="paragraph" w:styleId="Heading2">
    <w:name w:val="heading 2"/>
    <w:basedOn w:val="Normal"/>
    <w:next w:val="Normal"/>
    <w:pPr>
      <w:keepNext w:val="1"/>
      <w:tabs>
        <w:tab w:val="left" w:leader="none" w:pos="857"/>
        <w:tab w:val="left" w:leader="none" w:pos="2714"/>
        <w:tab w:val="left" w:leader="none" w:pos="6592"/>
        <w:tab w:val="left" w:leader="none" w:pos="8576"/>
        <w:tab w:val="left" w:leader="none" w:pos="10419"/>
      </w:tabs>
      <w:jc w:val="center"/>
    </w:pPr>
    <w:rPr>
      <w:rFonts w:ascii="Arial" w:cs="Arial" w:eastAsia="Arial" w:hAnsi="Arial"/>
      <w:b w:val="1"/>
      <w:color w:val="000000"/>
      <w:sz w:val="22"/>
      <w:szCs w:val="22"/>
    </w:rPr>
  </w:style>
  <w:style w:type="paragraph" w:styleId="Heading3">
    <w:name w:val="heading 3"/>
    <w:basedOn w:val="Normal"/>
    <w:next w:val="Normal"/>
    <w:pPr>
      <w:keepNext w:val="1"/>
      <w:widowControl w:val="1"/>
      <w:jc w:val="center"/>
    </w:pPr>
    <w:rPr>
      <w:b w:val="1"/>
      <w:color w:val="ffffff"/>
    </w:rPr>
  </w:style>
  <w:style w:type="paragraph" w:styleId="Heading4">
    <w:name w:val="heading 4"/>
    <w:basedOn w:val="Normal"/>
    <w:next w:val="Normal"/>
    <w:pPr>
      <w:keepNext w:val="1"/>
      <w:widowControl w:val="1"/>
    </w:pPr>
    <w:rPr>
      <w:rFonts w:ascii="Arial" w:cs="Arial" w:eastAsia="Arial" w:hAnsi="Arial"/>
      <w:sz w:val="40"/>
      <w:szCs w:val="40"/>
    </w:rPr>
  </w:style>
  <w:style w:type="paragraph" w:styleId="Heading5">
    <w:name w:val="heading 5"/>
    <w:basedOn w:val="Normal"/>
    <w:next w:val="Normal"/>
    <w:pPr>
      <w:keepNext w:val="1"/>
    </w:pPr>
    <w:rPr>
      <w:rFonts w:ascii="Arial" w:cs="Arial" w:eastAsia="Arial" w:hAnsi="Arial"/>
      <w:b w:val="1"/>
      <w:sz w:val="22"/>
      <w:szCs w:val="22"/>
    </w:rPr>
  </w:style>
  <w:style w:type="paragraph" w:styleId="Heading6">
    <w:name w:val="heading 6"/>
    <w:basedOn w:val="Normal"/>
    <w:next w:val="Normal"/>
    <w:pPr>
      <w:keepNext w:val="1"/>
      <w:jc w:val="center"/>
    </w:pPr>
    <w:rPr>
      <w:rFonts w:ascii="Arial" w:cs="Arial" w:eastAsia="Arial" w:hAnsi="Arial"/>
      <w:b w:val="1"/>
      <w:sz w:val="22"/>
      <w:szCs w:val="22"/>
    </w:rPr>
  </w:style>
  <w:style w:type="paragraph" w:styleId="Title">
    <w:name w:val="Title"/>
    <w:basedOn w:val="Normal"/>
    <w:next w:val="Normal"/>
    <w:pPr>
      <w:widowControl w:val="1"/>
      <w:spacing w:after="120" w:line="360" w:lineRule="auto"/>
      <w:jc w:val="center"/>
    </w:pPr>
    <w:rPr>
      <w:rFonts w:ascii="Arial" w:cs="Arial" w:eastAsia="Arial" w:hAnsi="Arial"/>
      <w:b w:val="1"/>
      <w:sz w:val="32"/>
      <w:szCs w:val="32"/>
    </w:rPr>
  </w:style>
  <w:style w:type="paragraph" w:styleId="Subtitle">
    <w:name w:val="Subtitle"/>
    <w:basedOn w:val="Normal"/>
    <w:next w:val="Normal"/>
    <w:pPr>
      <w:spacing w:after="60" w:lineRule="auto"/>
      <w:jc w:val="center"/>
    </w:pPr>
    <w:rPr>
      <w:rFonts w:ascii="Calibri" w:cs="Calibri" w:eastAsia="Calibri" w:hAnsi="Calibri"/>
      <w:sz w:val="24"/>
      <w:szCs w:val="24"/>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60" w:lineRule="auto"/>
      <w:jc w:val="center"/>
    </w:pPr>
    <w:rPr>
      <w:rFonts w:ascii="Calibri" w:cs="Calibri" w:eastAsia="Calibri" w:hAnsi="Calibri"/>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sefaz.mt.gov.br"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sefaz.mt.gov.br/nf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aquisicoes.seplag.mt.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K5wN/MqttNy1eVpKyInsVYhthQ==">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